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354"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284"/>
      </w:tblGrid>
      <w:tr w:rsidR="006D4C2F" w:rsidTr="00985DCB">
        <w:tc>
          <w:tcPr>
            <w:tcW w:w="5070" w:type="dxa"/>
          </w:tcPr>
          <w:p w:rsidR="006D4C2F" w:rsidRDefault="006D4C2F" w:rsidP="006D4C2F">
            <w:pPr>
              <w:spacing w:line="276" w:lineRule="auto"/>
              <w:jc w:val="center"/>
              <w:rPr>
                <w:rFonts w:ascii="Arial" w:hAnsi="Arial" w:cs="Arial"/>
                <w:b/>
                <w:sz w:val="20"/>
                <w:szCs w:val="20"/>
              </w:rPr>
            </w:pPr>
            <w:r w:rsidRPr="00E07274">
              <w:rPr>
                <w:rFonts w:ascii="Arial" w:hAnsi="Arial" w:cs="Arial"/>
                <w:noProof/>
                <w:sz w:val="20"/>
                <w:szCs w:val="20"/>
                <w:lang w:val="en-US" w:eastAsia="en-US"/>
              </w:rPr>
              <w:drawing>
                <wp:inline distT="0" distB="0" distL="0" distR="0">
                  <wp:extent cx="648577" cy="657225"/>
                  <wp:effectExtent l="19050" t="0" r="0" b="0"/>
                  <wp:docPr id="2" name="Picture 1" descr="εθνοσημο εγχρωμο μεγα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θνοσημο εγχρωμο μεγαλο"/>
                          <pic:cNvPicPr>
                            <a:picLocks noChangeAspect="1" noChangeArrowheads="1"/>
                          </pic:cNvPicPr>
                        </pic:nvPicPr>
                        <pic:blipFill>
                          <a:blip r:embed="rId8" cstate="print"/>
                          <a:srcRect/>
                          <a:stretch>
                            <a:fillRect/>
                          </a:stretch>
                        </pic:blipFill>
                        <pic:spPr bwMode="auto">
                          <a:xfrm>
                            <a:off x="0" y="0"/>
                            <a:ext cx="648577" cy="657225"/>
                          </a:xfrm>
                          <a:prstGeom prst="rect">
                            <a:avLst/>
                          </a:prstGeom>
                          <a:noFill/>
                          <a:ln w="9525">
                            <a:noFill/>
                            <a:miter lim="800000"/>
                            <a:headEnd/>
                            <a:tailEnd/>
                          </a:ln>
                        </pic:spPr>
                      </pic:pic>
                    </a:graphicData>
                  </a:graphic>
                </wp:inline>
              </w:drawing>
            </w:r>
            <w:r>
              <w:rPr>
                <w:rFonts w:ascii="Arial" w:hAnsi="Arial" w:cs="Arial"/>
                <w:b/>
                <w:sz w:val="20"/>
                <w:szCs w:val="20"/>
              </w:rPr>
              <w:t xml:space="preserve"> </w:t>
            </w:r>
          </w:p>
          <w:p w:rsidR="006D4C2F" w:rsidRDefault="007F2273" w:rsidP="006D4C2F">
            <w:pPr>
              <w:spacing w:line="276" w:lineRule="auto"/>
              <w:jc w:val="center"/>
              <w:rPr>
                <w:rFonts w:ascii="Arial" w:hAnsi="Arial" w:cs="Arial"/>
                <w:b/>
                <w:sz w:val="20"/>
                <w:szCs w:val="20"/>
              </w:rPr>
            </w:pPr>
            <w:r>
              <w:rPr>
                <w:rFonts w:ascii="Arial" w:hAnsi="Arial" w:cs="Arial"/>
                <w:b/>
                <w:sz w:val="20"/>
                <w:szCs w:val="20"/>
              </w:rPr>
              <w:t>Πρεσβεία της Ελλάδος</w:t>
            </w:r>
          </w:p>
          <w:p w:rsidR="006D4C2F" w:rsidRDefault="007F2273" w:rsidP="007F2273">
            <w:pPr>
              <w:tabs>
                <w:tab w:val="left" w:pos="851"/>
              </w:tabs>
              <w:jc w:val="center"/>
              <w:rPr>
                <w:rFonts w:ascii="Arial" w:hAnsi="Arial" w:cs="Arial"/>
                <w:b/>
                <w:sz w:val="20"/>
                <w:szCs w:val="20"/>
              </w:rPr>
            </w:pPr>
            <w:r>
              <w:rPr>
                <w:rFonts w:ascii="Arial" w:hAnsi="Arial" w:cs="Arial"/>
                <w:b/>
                <w:sz w:val="20"/>
                <w:szCs w:val="20"/>
              </w:rPr>
              <w:t>Γραφείο Οικονομικών και Εμπορικών Υποθέσεων</w:t>
            </w:r>
          </w:p>
          <w:p w:rsidR="007F2273" w:rsidRDefault="007F2273" w:rsidP="007F2273">
            <w:pPr>
              <w:tabs>
                <w:tab w:val="left" w:pos="851"/>
              </w:tabs>
              <w:jc w:val="center"/>
              <w:rPr>
                <w:rFonts w:ascii="Arial" w:hAnsi="Arial" w:cs="Arial"/>
                <w:b/>
                <w:sz w:val="20"/>
                <w:szCs w:val="20"/>
              </w:rPr>
            </w:pPr>
            <w:r>
              <w:rPr>
                <w:rFonts w:ascii="Arial" w:hAnsi="Arial" w:cs="Arial"/>
                <w:b/>
                <w:sz w:val="20"/>
                <w:szCs w:val="20"/>
              </w:rPr>
              <w:t>Τόκυο</w:t>
            </w:r>
          </w:p>
        </w:tc>
        <w:tc>
          <w:tcPr>
            <w:tcW w:w="284" w:type="dxa"/>
          </w:tcPr>
          <w:p w:rsidR="006D4C2F" w:rsidRPr="00757BC5" w:rsidRDefault="006D4C2F" w:rsidP="00793142">
            <w:pPr>
              <w:tabs>
                <w:tab w:val="left" w:pos="851"/>
              </w:tabs>
              <w:jc w:val="right"/>
              <w:rPr>
                <w:rFonts w:ascii="Arial" w:hAnsi="Arial" w:cs="Arial"/>
                <w:b/>
                <w:sz w:val="20"/>
                <w:szCs w:val="20"/>
                <w:lang w:val="en-US"/>
              </w:rPr>
            </w:pPr>
          </w:p>
        </w:tc>
      </w:tr>
    </w:tbl>
    <w:p w:rsidR="00FB7E0D" w:rsidRDefault="00FB7E0D" w:rsidP="004774FA">
      <w:pPr>
        <w:tabs>
          <w:tab w:val="left" w:pos="851"/>
        </w:tabs>
        <w:rPr>
          <w:rFonts w:ascii="Arial" w:hAnsi="Arial" w:cs="Arial"/>
          <w:b/>
          <w:sz w:val="20"/>
          <w:szCs w:val="20"/>
          <w:lang w:val="en-US"/>
        </w:rPr>
      </w:pPr>
    </w:p>
    <w:p w:rsidR="009A53BB" w:rsidRDefault="009A53BB" w:rsidP="00614B62">
      <w:pPr>
        <w:pStyle w:val="Heading2"/>
        <w:pBdr>
          <w:bottom w:val="single" w:sz="6" w:space="2" w:color="AAAAAA"/>
        </w:pBdr>
        <w:shd w:val="clear" w:color="auto" w:fill="FFFFFF"/>
        <w:spacing w:before="0" w:after="144" w:line="286" w:lineRule="atLeast"/>
        <w:jc w:val="center"/>
        <w:rPr>
          <w:rFonts w:ascii="Arial" w:hAnsi="Arial" w:cs="Arial"/>
          <w:color w:val="000000" w:themeColor="text1"/>
          <w:sz w:val="24"/>
          <w:szCs w:val="24"/>
          <w:lang w:val="en-US"/>
        </w:rPr>
      </w:pPr>
    </w:p>
    <w:p w:rsidR="009A53BB" w:rsidRDefault="009A53BB" w:rsidP="00614B62">
      <w:pPr>
        <w:pStyle w:val="Heading2"/>
        <w:pBdr>
          <w:bottom w:val="single" w:sz="6" w:space="2" w:color="AAAAAA"/>
        </w:pBdr>
        <w:shd w:val="clear" w:color="auto" w:fill="FFFFFF"/>
        <w:spacing w:before="0" w:after="144" w:line="286" w:lineRule="atLeast"/>
        <w:jc w:val="center"/>
        <w:rPr>
          <w:rFonts w:ascii="Arial" w:hAnsi="Arial" w:cs="Arial"/>
          <w:color w:val="000000" w:themeColor="text1"/>
          <w:sz w:val="24"/>
          <w:szCs w:val="24"/>
          <w:lang w:val="en-US"/>
        </w:rPr>
      </w:pPr>
    </w:p>
    <w:p w:rsidR="009A53BB" w:rsidRDefault="009A53BB" w:rsidP="00614B62">
      <w:pPr>
        <w:pStyle w:val="Heading2"/>
        <w:pBdr>
          <w:bottom w:val="single" w:sz="6" w:space="2" w:color="AAAAAA"/>
        </w:pBdr>
        <w:shd w:val="clear" w:color="auto" w:fill="FFFFFF"/>
        <w:spacing w:before="0" w:after="144" w:line="286" w:lineRule="atLeast"/>
        <w:jc w:val="center"/>
        <w:rPr>
          <w:rFonts w:ascii="Arial" w:hAnsi="Arial" w:cs="Arial"/>
          <w:color w:val="000000" w:themeColor="text1"/>
          <w:sz w:val="24"/>
          <w:szCs w:val="24"/>
          <w:lang w:val="en-US"/>
        </w:rPr>
      </w:pPr>
    </w:p>
    <w:p w:rsidR="00757BC5" w:rsidRPr="007660DC" w:rsidRDefault="00614B62" w:rsidP="00614B62">
      <w:pPr>
        <w:pStyle w:val="Heading2"/>
        <w:pBdr>
          <w:bottom w:val="single" w:sz="6" w:space="2" w:color="AAAAAA"/>
        </w:pBdr>
        <w:shd w:val="clear" w:color="auto" w:fill="FFFFFF"/>
        <w:spacing w:before="0" w:after="144" w:line="286" w:lineRule="atLeast"/>
        <w:jc w:val="center"/>
        <w:rPr>
          <w:rStyle w:val="mw-headline"/>
          <w:rFonts w:ascii="Arial" w:hAnsi="Arial" w:cs="Arial"/>
          <w:bCs w:val="0"/>
          <w:color w:val="000000" w:themeColor="text1"/>
          <w:sz w:val="24"/>
          <w:szCs w:val="24"/>
        </w:rPr>
      </w:pPr>
      <w:r w:rsidRPr="007660DC">
        <w:rPr>
          <w:rFonts w:ascii="Arial" w:hAnsi="Arial" w:cs="Arial"/>
          <w:color w:val="000000" w:themeColor="text1"/>
          <w:sz w:val="24"/>
          <w:szCs w:val="24"/>
        </w:rPr>
        <w:t xml:space="preserve">Η ιαπωνική αγορά </w:t>
      </w:r>
      <w:r w:rsidR="004653D3" w:rsidRPr="007660DC">
        <w:rPr>
          <w:rFonts w:ascii="Arial" w:hAnsi="Arial" w:cs="Arial"/>
          <w:color w:val="000000" w:themeColor="text1"/>
          <w:sz w:val="24"/>
          <w:szCs w:val="24"/>
        </w:rPr>
        <w:t>τυριού</w:t>
      </w:r>
    </w:p>
    <w:p w:rsidR="00614B62" w:rsidRPr="0034640C" w:rsidRDefault="00614B62" w:rsidP="00614B62">
      <w:pPr>
        <w:ind w:right="282"/>
        <w:jc w:val="right"/>
        <w:rPr>
          <w:rFonts w:ascii="Arial" w:hAnsi="Arial" w:cs="Arial"/>
          <w:bCs/>
          <w:sz w:val="20"/>
          <w:szCs w:val="20"/>
        </w:rPr>
      </w:pPr>
      <w:r w:rsidRPr="0034640C">
        <w:rPr>
          <w:rFonts w:ascii="Arial" w:hAnsi="Arial" w:cs="Arial"/>
          <w:bCs/>
          <w:sz w:val="20"/>
          <w:szCs w:val="20"/>
        </w:rPr>
        <w:t xml:space="preserve">    </w:t>
      </w:r>
      <w:r>
        <w:rPr>
          <w:rFonts w:ascii="Arial" w:hAnsi="Arial" w:cs="Arial"/>
          <w:bCs/>
          <w:sz w:val="20"/>
          <w:szCs w:val="20"/>
        </w:rPr>
        <w:t>Τόκυο</w:t>
      </w:r>
      <w:r w:rsidRPr="0034640C">
        <w:rPr>
          <w:rFonts w:ascii="Arial" w:hAnsi="Arial" w:cs="Arial"/>
          <w:bCs/>
          <w:sz w:val="20"/>
          <w:szCs w:val="20"/>
        </w:rPr>
        <w:t>, Ιούνιος 2015</w:t>
      </w:r>
    </w:p>
    <w:p w:rsidR="00614B62" w:rsidRDefault="00614B62"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Default="009A53BB" w:rsidP="00614B62">
      <w:pPr>
        <w:ind w:right="282"/>
        <w:jc w:val="center"/>
        <w:rPr>
          <w:rFonts w:ascii="Arial" w:hAnsi="Arial" w:cs="Arial"/>
          <w:b/>
          <w:bCs/>
          <w:sz w:val="20"/>
          <w:szCs w:val="20"/>
          <w:lang w:val="en-US"/>
        </w:rPr>
      </w:pPr>
    </w:p>
    <w:p w:rsidR="009A53BB" w:rsidRPr="009A53BB" w:rsidRDefault="009A53BB" w:rsidP="00614B62">
      <w:pPr>
        <w:ind w:right="282"/>
        <w:jc w:val="center"/>
        <w:rPr>
          <w:rFonts w:ascii="Arial" w:hAnsi="Arial" w:cs="Arial"/>
          <w:b/>
          <w:bCs/>
          <w:sz w:val="20"/>
          <w:szCs w:val="20"/>
          <w:lang w:val="en-US"/>
        </w:rPr>
      </w:pPr>
    </w:p>
    <w:p w:rsidR="00D80639" w:rsidRDefault="00D80639" w:rsidP="004653D3">
      <w:pPr>
        <w:rPr>
          <w:rFonts w:ascii="Arial" w:hAnsi="Arial" w:cs="Arial"/>
          <w:b/>
          <w:sz w:val="20"/>
          <w:szCs w:val="20"/>
          <w:lang w:eastAsia="ja-JP"/>
        </w:rPr>
      </w:pPr>
    </w:p>
    <w:tbl>
      <w:tblPr>
        <w:tblStyle w:val="TableGrid"/>
        <w:tblW w:w="0" w:type="auto"/>
        <w:tblInd w:w="1360" w:type="dxa"/>
        <w:tblLook w:val="04A0"/>
      </w:tblPr>
      <w:tblGrid>
        <w:gridCol w:w="4261"/>
        <w:gridCol w:w="1376"/>
      </w:tblGrid>
      <w:tr w:rsidR="00D80639" w:rsidTr="009A53BB">
        <w:tc>
          <w:tcPr>
            <w:tcW w:w="4261" w:type="dxa"/>
          </w:tcPr>
          <w:p w:rsidR="009A53BB" w:rsidRDefault="009A53BB" w:rsidP="004653D3">
            <w:pPr>
              <w:rPr>
                <w:rFonts w:ascii="Arial" w:hAnsi="Arial" w:cs="Arial"/>
                <w:sz w:val="20"/>
                <w:szCs w:val="20"/>
                <w:lang w:val="en-US" w:eastAsia="ja-JP"/>
              </w:rPr>
            </w:pP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Κανάλια διανομής τυριών</w:t>
            </w: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Στάδια διανομής</w:t>
            </w: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Κύριοι παραγωγοί</w:t>
            </w:r>
          </w:p>
          <w:p w:rsidR="00D80639" w:rsidRDefault="00D80639" w:rsidP="004653D3">
            <w:pPr>
              <w:rPr>
                <w:rFonts w:ascii="Arial" w:hAnsi="Arial" w:cs="Arial"/>
                <w:sz w:val="20"/>
                <w:szCs w:val="20"/>
                <w:lang w:eastAsia="ja-JP"/>
              </w:rPr>
            </w:pPr>
            <w:r>
              <w:rPr>
                <w:rFonts w:ascii="Arial" w:hAnsi="Arial" w:cs="Arial"/>
                <w:sz w:val="20"/>
                <w:szCs w:val="20"/>
                <w:lang w:eastAsia="ja-JP"/>
              </w:rPr>
              <w:t xml:space="preserve">Κύριοι εισαγωγείς / διανομείς </w:t>
            </w:r>
          </w:p>
          <w:p w:rsidR="00D80639" w:rsidRPr="00D80639" w:rsidRDefault="00D80639" w:rsidP="004653D3">
            <w:pPr>
              <w:rPr>
                <w:rFonts w:ascii="Arial" w:hAnsi="Arial" w:cs="Arial"/>
                <w:sz w:val="20"/>
                <w:szCs w:val="20"/>
              </w:rPr>
            </w:pPr>
            <w:r w:rsidRPr="00D80639">
              <w:rPr>
                <w:rFonts w:ascii="Arial" w:hAnsi="Arial" w:cs="Arial"/>
                <w:sz w:val="20"/>
                <w:szCs w:val="20"/>
              </w:rPr>
              <w:t>Κυριώτερες εξαγωγικές χώρες τυριού</w:t>
            </w: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Τιμές εισαγόμενων φυσικών τυριών</w:t>
            </w: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Ανάλυση ανταγωνισμού</w:t>
            </w:r>
          </w:p>
          <w:p w:rsidR="00D80639" w:rsidRPr="00D80639" w:rsidRDefault="00D80639" w:rsidP="004653D3">
            <w:pPr>
              <w:rPr>
                <w:rFonts w:ascii="Arial" w:hAnsi="Arial" w:cs="Arial"/>
                <w:sz w:val="20"/>
                <w:szCs w:val="20"/>
              </w:rPr>
            </w:pPr>
            <w:r w:rsidRPr="00D80639">
              <w:rPr>
                <w:rFonts w:ascii="Arial" w:hAnsi="Arial" w:cs="Arial"/>
                <w:sz w:val="20"/>
                <w:szCs w:val="20"/>
              </w:rPr>
              <w:t>Καταναλωτική συμπεριφορά</w:t>
            </w:r>
          </w:p>
          <w:p w:rsidR="00D80639" w:rsidRPr="00D80639" w:rsidRDefault="00D80639" w:rsidP="004653D3">
            <w:pPr>
              <w:rPr>
                <w:rFonts w:ascii="Arial" w:hAnsi="Arial" w:cs="Arial"/>
                <w:sz w:val="20"/>
                <w:szCs w:val="20"/>
              </w:rPr>
            </w:pPr>
            <w:r w:rsidRPr="00D80639">
              <w:rPr>
                <w:rFonts w:ascii="Arial" w:hAnsi="Arial" w:cs="Arial"/>
                <w:sz w:val="20"/>
                <w:szCs w:val="20"/>
              </w:rPr>
              <w:t>Λιανική πώληση</w:t>
            </w:r>
          </w:p>
          <w:p w:rsidR="00D80639" w:rsidRPr="00D80639" w:rsidRDefault="00D80639" w:rsidP="004653D3">
            <w:pPr>
              <w:rPr>
                <w:rFonts w:ascii="Arial" w:hAnsi="Arial" w:cs="Arial"/>
                <w:sz w:val="20"/>
                <w:szCs w:val="20"/>
              </w:rPr>
            </w:pPr>
            <w:r w:rsidRPr="00D80639">
              <w:rPr>
                <w:rFonts w:ascii="Arial" w:hAnsi="Arial" w:cs="Arial"/>
                <w:sz w:val="20"/>
                <w:szCs w:val="20"/>
              </w:rPr>
              <w:t>Ελληνικές εξαγωγές φέτας</w:t>
            </w:r>
          </w:p>
          <w:p w:rsidR="00D80639" w:rsidRPr="00D80639" w:rsidRDefault="00D80639" w:rsidP="004653D3">
            <w:pPr>
              <w:rPr>
                <w:rFonts w:ascii="Arial" w:hAnsi="Arial" w:cs="Arial"/>
                <w:sz w:val="20"/>
                <w:szCs w:val="20"/>
              </w:rPr>
            </w:pPr>
            <w:r w:rsidRPr="00D80639">
              <w:rPr>
                <w:rFonts w:ascii="Arial" w:hAnsi="Arial" w:cs="Arial"/>
                <w:sz w:val="20"/>
                <w:szCs w:val="20"/>
              </w:rPr>
              <w:t>Παρανομες περιπτώσεις πώλησης</w:t>
            </w:r>
          </w:p>
          <w:p w:rsidR="00D80639" w:rsidRPr="00D80639" w:rsidRDefault="00D80639" w:rsidP="004653D3">
            <w:pPr>
              <w:rPr>
                <w:rFonts w:ascii="Arial" w:hAnsi="Arial" w:cs="Arial"/>
                <w:sz w:val="20"/>
                <w:szCs w:val="20"/>
              </w:rPr>
            </w:pPr>
            <w:r w:rsidRPr="00D80639">
              <w:rPr>
                <w:rFonts w:ascii="Arial" w:hAnsi="Arial" w:cs="Arial"/>
                <w:sz w:val="20"/>
                <w:szCs w:val="20"/>
              </w:rPr>
              <w:t>Λοιπές περιπτώσεις</w:t>
            </w:r>
          </w:p>
          <w:p w:rsidR="00D80639" w:rsidRDefault="00D80639" w:rsidP="004653D3">
            <w:pPr>
              <w:rPr>
                <w:rFonts w:ascii="Arial" w:hAnsi="Arial" w:cs="Arial"/>
                <w:b/>
                <w:sz w:val="20"/>
                <w:szCs w:val="20"/>
                <w:lang w:eastAsia="ja-JP"/>
              </w:rPr>
            </w:pPr>
          </w:p>
        </w:tc>
        <w:tc>
          <w:tcPr>
            <w:tcW w:w="1376" w:type="dxa"/>
          </w:tcPr>
          <w:p w:rsidR="009A53BB" w:rsidRDefault="009A53BB" w:rsidP="004653D3">
            <w:pPr>
              <w:rPr>
                <w:rFonts w:ascii="Arial" w:hAnsi="Arial" w:cs="Arial"/>
                <w:sz w:val="20"/>
                <w:szCs w:val="20"/>
                <w:lang w:val="en-US" w:eastAsia="ja-JP"/>
              </w:rPr>
            </w:pP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σελ. 2</w:t>
            </w: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σελ. 3</w:t>
            </w: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 xml:space="preserve">σελ </w:t>
            </w:r>
            <w:r>
              <w:rPr>
                <w:rFonts w:ascii="Arial" w:hAnsi="Arial" w:cs="Arial"/>
                <w:sz w:val="20"/>
                <w:szCs w:val="20"/>
                <w:lang w:eastAsia="ja-JP"/>
              </w:rPr>
              <w:t xml:space="preserve"> </w:t>
            </w:r>
            <w:r w:rsidRPr="00D80639">
              <w:rPr>
                <w:rFonts w:ascii="Arial" w:hAnsi="Arial" w:cs="Arial"/>
                <w:sz w:val="20"/>
                <w:szCs w:val="20"/>
                <w:lang w:eastAsia="ja-JP"/>
              </w:rPr>
              <w:t>4</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6</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7</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7</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8</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10 </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11</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12</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14</w:t>
            </w:r>
          </w:p>
          <w:p w:rsidR="00D80639" w:rsidRPr="00D80639" w:rsidRDefault="00D80639" w:rsidP="00D80639">
            <w:pPr>
              <w:rPr>
                <w:rFonts w:ascii="Arial" w:hAnsi="Arial" w:cs="Arial"/>
                <w:sz w:val="20"/>
                <w:szCs w:val="20"/>
                <w:lang w:eastAsia="ja-JP"/>
              </w:rPr>
            </w:pPr>
            <w:r w:rsidRPr="00D80639">
              <w:rPr>
                <w:rFonts w:ascii="Arial" w:hAnsi="Arial" w:cs="Arial"/>
                <w:sz w:val="20"/>
                <w:szCs w:val="20"/>
                <w:lang w:eastAsia="ja-JP"/>
              </w:rPr>
              <w:t>σελ.</w:t>
            </w:r>
            <w:r>
              <w:rPr>
                <w:rFonts w:ascii="Arial" w:hAnsi="Arial" w:cs="Arial"/>
                <w:sz w:val="20"/>
                <w:szCs w:val="20"/>
                <w:lang w:eastAsia="ja-JP"/>
              </w:rPr>
              <w:t xml:space="preserve"> 15</w:t>
            </w:r>
          </w:p>
          <w:p w:rsidR="00D80639" w:rsidRPr="00D80639" w:rsidRDefault="00D80639" w:rsidP="004653D3">
            <w:pPr>
              <w:rPr>
                <w:rFonts w:ascii="Arial" w:hAnsi="Arial" w:cs="Arial"/>
                <w:sz w:val="20"/>
                <w:szCs w:val="20"/>
                <w:lang w:eastAsia="ja-JP"/>
              </w:rPr>
            </w:pPr>
            <w:r w:rsidRPr="00D80639">
              <w:rPr>
                <w:rFonts w:ascii="Arial" w:hAnsi="Arial" w:cs="Arial"/>
                <w:sz w:val="20"/>
                <w:szCs w:val="20"/>
                <w:lang w:eastAsia="ja-JP"/>
              </w:rPr>
              <w:t>.</w:t>
            </w:r>
          </w:p>
        </w:tc>
      </w:tr>
    </w:tbl>
    <w:p w:rsidR="00D80639" w:rsidRDefault="00D80639" w:rsidP="004653D3">
      <w:pPr>
        <w:rPr>
          <w:rFonts w:ascii="Arial" w:hAnsi="Arial" w:cs="Arial"/>
          <w:b/>
          <w:sz w:val="20"/>
          <w:szCs w:val="20"/>
          <w:lang w:eastAsia="ja-JP"/>
        </w:rPr>
      </w:pPr>
    </w:p>
    <w:p w:rsidR="00D80639" w:rsidRDefault="00D80639" w:rsidP="004653D3">
      <w:pPr>
        <w:rPr>
          <w:rFonts w:ascii="Arial" w:hAnsi="Arial" w:cs="Arial"/>
          <w:b/>
          <w:sz w:val="20"/>
          <w:szCs w:val="20"/>
          <w:lang w:eastAsia="ja-JP"/>
        </w:rPr>
      </w:pPr>
    </w:p>
    <w:p w:rsidR="007660DC" w:rsidRDefault="00D80639" w:rsidP="004653D3">
      <w:pPr>
        <w:rPr>
          <w:rFonts w:ascii="Arial" w:hAnsi="Arial" w:cs="Arial"/>
          <w:b/>
          <w:sz w:val="20"/>
          <w:szCs w:val="20"/>
          <w:lang w:eastAsia="ja-JP"/>
        </w:rPr>
      </w:pPr>
      <w:r>
        <w:rPr>
          <w:rFonts w:ascii="Arial" w:hAnsi="Arial" w:cs="Arial"/>
          <w:b/>
          <w:sz w:val="20"/>
          <w:szCs w:val="20"/>
          <w:lang w:eastAsia="ja-JP"/>
        </w:rPr>
        <w:tab/>
      </w:r>
    </w:p>
    <w:p w:rsidR="00D80639" w:rsidRDefault="00D80639" w:rsidP="004653D3">
      <w:pPr>
        <w:rPr>
          <w:rFonts w:ascii="Arial" w:hAnsi="Arial" w:cs="Arial"/>
          <w:b/>
          <w:sz w:val="20"/>
          <w:szCs w:val="20"/>
          <w:lang w:eastAsia="ja-JP"/>
        </w:rPr>
      </w:pPr>
    </w:p>
    <w:p w:rsidR="00D80639" w:rsidRDefault="00D80639" w:rsidP="004653D3">
      <w:pPr>
        <w:rPr>
          <w:rFonts w:ascii="Arial" w:hAnsi="Arial" w:cs="Arial"/>
          <w:b/>
          <w:sz w:val="20"/>
          <w:szCs w:val="20"/>
          <w:lang w:eastAsia="ja-JP"/>
        </w:rPr>
      </w:pPr>
    </w:p>
    <w:p w:rsidR="00D80639" w:rsidRDefault="00D80639">
      <w:pPr>
        <w:spacing w:after="200" w:line="276" w:lineRule="auto"/>
        <w:rPr>
          <w:rFonts w:ascii="Arial" w:hAnsi="Arial" w:cs="Arial"/>
          <w:b/>
          <w:sz w:val="20"/>
          <w:szCs w:val="20"/>
          <w:lang w:eastAsia="ja-JP"/>
        </w:rPr>
      </w:pPr>
      <w:r>
        <w:rPr>
          <w:rFonts w:ascii="Arial" w:hAnsi="Arial" w:cs="Arial"/>
          <w:b/>
          <w:sz w:val="20"/>
          <w:szCs w:val="20"/>
          <w:lang w:eastAsia="ja-JP"/>
        </w:rPr>
        <w:br w:type="page"/>
      </w:r>
    </w:p>
    <w:p w:rsidR="004653D3" w:rsidRDefault="004653D3" w:rsidP="004653D3">
      <w:pPr>
        <w:rPr>
          <w:rFonts w:ascii="Arial" w:hAnsi="Arial" w:cs="Arial"/>
          <w:b/>
          <w:sz w:val="20"/>
          <w:szCs w:val="20"/>
          <w:lang w:eastAsia="ja-JP"/>
        </w:rPr>
      </w:pPr>
      <w:r w:rsidRPr="00A51AEA">
        <w:rPr>
          <w:rFonts w:ascii="Arial" w:hAnsi="Arial" w:cs="Arial"/>
          <w:b/>
          <w:sz w:val="20"/>
          <w:szCs w:val="20"/>
          <w:lang w:eastAsia="ja-JP"/>
        </w:rPr>
        <w:lastRenderedPageBreak/>
        <w:t>Κανάλια διανομής τυριών</w:t>
      </w:r>
    </w:p>
    <w:p w:rsidR="007660DC" w:rsidRPr="00A51AEA" w:rsidRDefault="007660DC" w:rsidP="004653D3">
      <w:pPr>
        <w:rPr>
          <w:rFonts w:ascii="Arial" w:hAnsi="Arial" w:cs="Arial"/>
          <w:b/>
          <w:sz w:val="20"/>
          <w:szCs w:val="20"/>
          <w:lang w:eastAsia="ja-JP"/>
        </w:rPr>
      </w:pPr>
    </w:p>
    <w:p w:rsidR="004653D3" w:rsidRPr="0007197E" w:rsidRDefault="004653D3" w:rsidP="004653D3">
      <w:pPr>
        <w:jc w:val="both"/>
        <w:rPr>
          <w:rFonts w:ascii="Arial" w:hAnsi="Arial" w:cs="Arial"/>
          <w:sz w:val="20"/>
          <w:szCs w:val="20"/>
          <w:lang w:eastAsia="ja-JP"/>
        </w:rPr>
      </w:pPr>
      <w:r w:rsidRPr="0007197E">
        <w:rPr>
          <w:rFonts w:ascii="Arial" w:hAnsi="Arial" w:cs="Arial"/>
          <w:sz w:val="20"/>
          <w:szCs w:val="20"/>
          <w:lang w:eastAsia="ja-JP"/>
        </w:rPr>
        <w:t>Το φυσικό τυρί το οποίο χρησιμοποιείται ως πρώτη ύλη για την παρασκευή επεξεργασμένου τυριού εισάγεται κυρίως από τα τμήματα τροφίμων των μεγάλων εμπορικών εταιρειών, οι οποίες προμηθεύουν με την σειρά τους τις εγχώριες εταιρείες επεξεργασίας τυριών. Οι εδώ εταιρείες αναμειγνύουν εγχώρια και εισαγόμενα φυσικά τυριά, προκειμένου να παράξουν ορισμένους τύπους επεξεργασμένων τυριών που ταιριάζουν στις γεύσεις των Ιαπώνων.</w:t>
      </w: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Από την άλλη πλευρά, το φυσικό τυρί προοριζόμενο για άμεση κατανάλωση εισάγεται κυρίως από εξειδικευμένες στο τυρί εμπορικές και εισαγωγικές σχετικές εταιρείες. Και αυτό διότι το φυσικό τυρί που διαθέτει ζωντανούς οργανισμούς, θα πρέπει να διατηρείται σε κατάλληλες αποθηκευτικές συνθήκες, σε κάθε στάδιο της διαδικασίας διανομής, συμπεριλαμβανομένης της εισαγωγής, εκτελωνισμού κλπ. Για τον λόγο αυτόν, οι εξειδικευμένες στο τυρί ιαπωνικές εμπορικές εταιρείες διαδραματίζουν σημαντικό ρόλο κατά την διάρκεια της εισαγωγής.</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Το φυσικό τυρί προοριζόμενο για άμεση κατανάλωση εισάγεται ολόκληρο ή τεμαχισμένο, αεροπορικώς</w:t>
      </w:r>
      <w:r>
        <w:rPr>
          <w:rFonts w:ascii="Arial" w:hAnsi="Arial" w:cs="Arial"/>
          <w:sz w:val="20"/>
          <w:szCs w:val="20"/>
          <w:lang w:eastAsia="ja-JP"/>
        </w:rPr>
        <w:t xml:space="preserve"> ή </w:t>
      </w:r>
      <w:r w:rsidRPr="0007197E">
        <w:rPr>
          <w:rFonts w:ascii="Arial" w:hAnsi="Arial" w:cs="Arial"/>
          <w:sz w:val="20"/>
          <w:szCs w:val="20"/>
          <w:lang w:eastAsia="ja-JP"/>
        </w:rPr>
        <w:t>σε κοντέινερ. Όταν εισάγεται ολόκληρο, το φυσικό τυρί τεμαχίζεται σε</w:t>
      </w:r>
      <w:r>
        <w:rPr>
          <w:rFonts w:ascii="Arial" w:hAnsi="Arial" w:cs="Arial"/>
          <w:sz w:val="20"/>
          <w:szCs w:val="20"/>
          <w:lang w:eastAsia="ja-JP"/>
        </w:rPr>
        <w:t xml:space="preserve"> προκαθορισμένα</w:t>
      </w:r>
      <w:r w:rsidRPr="0007197E">
        <w:rPr>
          <w:rFonts w:ascii="Arial" w:hAnsi="Arial" w:cs="Arial"/>
          <w:sz w:val="20"/>
          <w:szCs w:val="20"/>
          <w:lang w:eastAsia="ja-JP"/>
        </w:rPr>
        <w:t xml:space="preserve"> μεγέθη και κατόπιν διανέμεται σε χονδρεμπόρους, ή κατ</w:t>
      </w:r>
      <w:r>
        <w:rPr>
          <w:rFonts w:ascii="Arial" w:hAnsi="Arial" w:cs="Arial"/>
          <w:sz w:val="20"/>
          <w:szCs w:val="20"/>
          <w:lang w:eastAsia="ja-JP"/>
        </w:rPr>
        <w:t xml:space="preserve">’ </w:t>
      </w:r>
      <w:r w:rsidRPr="0007197E">
        <w:rPr>
          <w:rFonts w:ascii="Arial" w:hAnsi="Arial" w:cs="Arial"/>
          <w:sz w:val="20"/>
          <w:szCs w:val="20"/>
          <w:lang w:eastAsia="ja-JP"/>
        </w:rPr>
        <w:t>ευθείαν σε καταστήματα λιανικής πώλησης. Η διανομή σε καταστήματα λιανικής συνήθως ακολουθεί τα κανάλια χονδρεμπόρων γαλακτοκομικών προϊόντων, δεδομένου ότι αυτοί κατέχουν τον απαραίτητο</w:t>
      </w:r>
      <w:r>
        <w:rPr>
          <w:rFonts w:ascii="Arial" w:hAnsi="Arial" w:cs="Arial"/>
          <w:sz w:val="20"/>
          <w:szCs w:val="20"/>
          <w:lang w:eastAsia="ja-JP"/>
        </w:rPr>
        <w:t xml:space="preserve"> </w:t>
      </w:r>
      <w:r w:rsidRPr="0007197E">
        <w:rPr>
          <w:rFonts w:ascii="Arial" w:hAnsi="Arial" w:cs="Arial"/>
          <w:sz w:val="20"/>
          <w:szCs w:val="20"/>
          <w:lang w:eastAsia="ja-JP"/>
        </w:rPr>
        <w:t>εξοπλισμό ψύξης αλλά και συναφή εξοπλισμό, απ’όπου και συλλέγεται και κατόπιν πωλείται</w:t>
      </w:r>
      <w:r>
        <w:rPr>
          <w:rFonts w:ascii="Arial" w:hAnsi="Arial" w:cs="Arial"/>
          <w:sz w:val="20"/>
          <w:szCs w:val="20"/>
          <w:lang w:eastAsia="ja-JP"/>
        </w:rPr>
        <w:t xml:space="preserve"> </w:t>
      </w:r>
      <w:r w:rsidRPr="0007197E">
        <w:rPr>
          <w:rFonts w:ascii="Arial" w:hAnsi="Arial" w:cs="Arial"/>
          <w:sz w:val="20"/>
          <w:szCs w:val="20"/>
          <w:lang w:eastAsia="ja-JP"/>
        </w:rPr>
        <w:t>σε πολυκαταστήματα, μεγάλους εμπόρους και εξειδικευμένα καταστήματα.</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rPr>
          <w:rFonts w:ascii="Arial" w:hAnsi="Arial" w:cs="Arial"/>
          <w:sz w:val="20"/>
          <w:szCs w:val="20"/>
          <w:lang w:eastAsia="ja-JP"/>
        </w:rPr>
      </w:pPr>
      <w:r w:rsidRPr="00673267">
        <w:rPr>
          <w:szCs w:val="20"/>
        </w:rPr>
        <w:drawing>
          <wp:anchor distT="0" distB="0" distL="114300" distR="114300" simplePos="0" relativeHeight="251662336" behindDoc="1" locked="0" layoutInCell="1" allowOverlap="1">
            <wp:simplePos x="0" y="0"/>
            <wp:positionH relativeFrom="column">
              <wp:posOffset>-4834</wp:posOffset>
            </wp:positionH>
            <wp:positionV relativeFrom="paragraph">
              <wp:posOffset>995</wp:posOffset>
            </wp:positionV>
            <wp:extent cx="5191220" cy="2006221"/>
            <wp:effectExtent l="19050" t="0" r="9430" b="0"/>
            <wp:wrapTopAndBottom/>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5191220" cy="2006221"/>
                    </a:xfrm>
                    <a:prstGeom prst="rect">
                      <a:avLst/>
                    </a:prstGeom>
                    <a:noFill/>
                    <a:ln w="9525">
                      <a:noFill/>
                      <a:miter lim="800000"/>
                      <a:headEnd/>
                      <a:tailEnd/>
                    </a:ln>
                  </pic:spPr>
                </pic:pic>
              </a:graphicData>
            </a:graphic>
          </wp:anchor>
        </w:drawing>
      </w: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 xml:space="preserve">Στο σύστημα διανομής τροφίμων και ποτών στην Ιαπωνία, τα </w:t>
      </w:r>
      <w:r w:rsidRPr="0007197E">
        <w:rPr>
          <w:rFonts w:ascii="Arial" w:hAnsi="Arial" w:cs="Arial"/>
          <w:sz w:val="20"/>
          <w:szCs w:val="20"/>
          <w:lang w:val="en-US" w:eastAsia="ja-JP"/>
        </w:rPr>
        <w:t>convenience</w:t>
      </w:r>
      <w:r w:rsidRPr="0007197E">
        <w:rPr>
          <w:rFonts w:ascii="Arial" w:hAnsi="Arial" w:cs="Arial"/>
          <w:sz w:val="20"/>
          <w:szCs w:val="20"/>
          <w:lang w:eastAsia="ja-JP"/>
        </w:rPr>
        <w:t xml:space="preserve"> </w:t>
      </w:r>
      <w:r w:rsidRPr="0007197E">
        <w:rPr>
          <w:rFonts w:ascii="Arial" w:hAnsi="Arial" w:cs="Arial"/>
          <w:sz w:val="20"/>
          <w:szCs w:val="20"/>
          <w:lang w:val="en-US" w:eastAsia="ja-JP"/>
        </w:rPr>
        <w:t>stores</w:t>
      </w:r>
      <w:r w:rsidRPr="0007197E">
        <w:rPr>
          <w:rFonts w:ascii="Arial" w:hAnsi="Arial" w:cs="Arial"/>
          <w:sz w:val="20"/>
          <w:szCs w:val="20"/>
          <w:lang w:eastAsia="ja-JP"/>
        </w:rPr>
        <w:t xml:space="preserve"> διαδραματίζουν ουσιαστικό ρόλο για προϊόντα τα οποία έχουν ως καταναλωτικό </w:t>
      </w:r>
      <w:r w:rsidRPr="0007197E">
        <w:rPr>
          <w:rFonts w:ascii="Arial" w:hAnsi="Arial" w:cs="Arial"/>
          <w:sz w:val="20"/>
          <w:szCs w:val="20"/>
          <w:lang w:val="en-US" w:eastAsia="ja-JP"/>
        </w:rPr>
        <w:t>target</w:t>
      </w:r>
      <w:r w:rsidRPr="0007197E">
        <w:rPr>
          <w:rFonts w:ascii="Arial" w:hAnsi="Arial" w:cs="Arial"/>
          <w:sz w:val="20"/>
          <w:szCs w:val="20"/>
          <w:lang w:eastAsia="ja-JP"/>
        </w:rPr>
        <w:t xml:space="preserve"> </w:t>
      </w:r>
      <w:r w:rsidRPr="0007197E">
        <w:rPr>
          <w:rFonts w:ascii="Arial" w:hAnsi="Arial" w:cs="Arial"/>
          <w:sz w:val="20"/>
          <w:szCs w:val="20"/>
          <w:lang w:val="en-US" w:eastAsia="ja-JP"/>
        </w:rPr>
        <w:t>group</w:t>
      </w:r>
      <w:r w:rsidRPr="0007197E">
        <w:rPr>
          <w:rFonts w:ascii="Arial" w:hAnsi="Arial" w:cs="Arial"/>
          <w:sz w:val="20"/>
          <w:szCs w:val="20"/>
          <w:lang w:eastAsia="ja-JP"/>
        </w:rPr>
        <w:t xml:space="preserve"> τους άγαμους και νέους </w:t>
      </w:r>
      <w:r w:rsidRPr="0007197E">
        <w:rPr>
          <w:rFonts w:ascii="Arial" w:hAnsi="Arial" w:cs="Arial"/>
          <w:sz w:val="20"/>
          <w:szCs w:val="20"/>
          <w:lang w:val="en-US" w:eastAsia="ja-JP"/>
        </w:rPr>
        <w:t>I</w:t>
      </w:r>
      <w:r w:rsidRPr="0007197E">
        <w:rPr>
          <w:rFonts w:ascii="Arial" w:hAnsi="Arial" w:cs="Arial"/>
          <w:sz w:val="20"/>
          <w:szCs w:val="20"/>
          <w:lang w:eastAsia="ja-JP"/>
        </w:rPr>
        <w:t>άπωνες.</w:t>
      </w:r>
      <w:r>
        <w:rPr>
          <w:rFonts w:ascii="Arial" w:hAnsi="Arial" w:cs="Arial"/>
          <w:sz w:val="20"/>
          <w:szCs w:val="20"/>
          <w:lang w:eastAsia="ja-JP"/>
        </w:rPr>
        <w:t xml:space="preserve"> Αυτά</w:t>
      </w:r>
      <w:r w:rsidRPr="0007197E">
        <w:rPr>
          <w:rFonts w:ascii="Arial" w:hAnsi="Arial" w:cs="Arial"/>
          <w:sz w:val="20"/>
          <w:szCs w:val="20"/>
          <w:lang w:eastAsia="ja-JP"/>
        </w:rPr>
        <w:t xml:space="preserve"> πωλούν επεξεργασμένα τυριά σε μικρές συσκευασίες.</w:t>
      </w:r>
    </w:p>
    <w:p w:rsidR="004653D3" w:rsidRPr="0007197E" w:rsidRDefault="004653D3" w:rsidP="004653D3">
      <w:pPr>
        <w:contextualSpacing/>
        <w:jc w:val="both"/>
        <w:rPr>
          <w:rFonts w:ascii="Arial" w:hAnsi="Arial" w:cs="Arial"/>
          <w:sz w:val="20"/>
          <w:szCs w:val="20"/>
          <w:lang w:eastAsia="ja-JP"/>
        </w:rPr>
      </w:pPr>
    </w:p>
    <w:p w:rsidR="004653D3" w:rsidRDefault="004653D3" w:rsidP="007660DC">
      <w:pPr>
        <w:contextualSpacing/>
        <w:jc w:val="both"/>
        <w:rPr>
          <w:rFonts w:ascii="Arial" w:hAnsi="Arial" w:cs="Arial"/>
          <w:b/>
          <w:sz w:val="20"/>
          <w:szCs w:val="20"/>
          <w:lang w:eastAsia="ja-JP"/>
        </w:rPr>
      </w:pPr>
      <w:r w:rsidRPr="0007197E">
        <w:rPr>
          <w:rFonts w:ascii="Arial" w:hAnsi="Arial" w:cs="Arial"/>
          <w:sz w:val="20"/>
          <w:szCs w:val="20"/>
          <w:lang w:eastAsia="ja-JP"/>
        </w:rPr>
        <w:t>Πέρα από τα προαναφερθέντα κανάλια, μερικές εμπορικές εταιρείες άρχισαν να πωλούν τυρί μέσω του διαδικτύου. Αυτό το νέο κανάλι διανομής αναμένεται να αναπτυχθεί σημαντικά στο μέλλον.</w:t>
      </w:r>
      <w:r>
        <w:rPr>
          <w:rFonts w:ascii="Arial" w:hAnsi="Arial" w:cs="Arial"/>
          <w:b/>
          <w:sz w:val="20"/>
          <w:szCs w:val="20"/>
          <w:lang w:eastAsia="ja-JP"/>
        </w:rPr>
        <w:br w:type="page"/>
      </w:r>
    </w:p>
    <w:p w:rsidR="004653D3" w:rsidRPr="00A51AEA" w:rsidRDefault="004653D3" w:rsidP="004653D3">
      <w:pPr>
        <w:contextualSpacing/>
        <w:jc w:val="both"/>
        <w:rPr>
          <w:rFonts w:ascii="Arial" w:hAnsi="Arial" w:cs="Arial"/>
          <w:b/>
          <w:sz w:val="20"/>
          <w:szCs w:val="20"/>
          <w:lang w:eastAsia="ja-JP"/>
        </w:rPr>
      </w:pPr>
      <w:r w:rsidRPr="00A51AEA">
        <w:rPr>
          <w:rFonts w:ascii="Arial" w:hAnsi="Arial" w:cs="Arial"/>
          <w:b/>
          <w:sz w:val="20"/>
          <w:szCs w:val="20"/>
          <w:lang w:eastAsia="ja-JP"/>
        </w:rPr>
        <w:lastRenderedPageBreak/>
        <w:t>Στάδια διανομής</w:t>
      </w:r>
    </w:p>
    <w:p w:rsidR="004653D3" w:rsidRPr="0007197E" w:rsidRDefault="004653D3" w:rsidP="004653D3">
      <w:pPr>
        <w:contextualSpacing/>
        <w:jc w:val="both"/>
        <w:rPr>
          <w:rFonts w:ascii="Arial" w:hAnsi="Arial" w:cs="Arial"/>
          <w:b/>
          <w:sz w:val="20"/>
          <w:szCs w:val="20"/>
          <w:u w:val="single"/>
          <w:lang w:eastAsia="ja-JP"/>
        </w:rPr>
      </w:pPr>
    </w:p>
    <w:p w:rsidR="004653D3" w:rsidRPr="0007197E" w:rsidRDefault="004653D3" w:rsidP="004653D3">
      <w:pPr>
        <w:contextualSpacing/>
        <w:jc w:val="both"/>
        <w:rPr>
          <w:rFonts w:ascii="Arial" w:hAnsi="Arial" w:cs="Arial"/>
          <w:sz w:val="20"/>
          <w:szCs w:val="20"/>
          <w:lang w:eastAsia="ja-JP"/>
        </w:rPr>
      </w:pPr>
      <w:r>
        <w:rPr>
          <w:rFonts w:ascii="Arial" w:hAnsi="Arial" w:cs="Arial"/>
          <w:sz w:val="20"/>
          <w:szCs w:val="20"/>
          <w:lang w:eastAsia="ja-JP"/>
        </w:rPr>
        <w:t>Ο</w:t>
      </w:r>
      <w:r w:rsidRPr="0007197E">
        <w:rPr>
          <w:rFonts w:ascii="Arial" w:hAnsi="Arial" w:cs="Arial"/>
          <w:sz w:val="20"/>
          <w:szCs w:val="20"/>
          <w:lang w:eastAsia="ja-JP"/>
        </w:rPr>
        <w:t xml:space="preserve">ι εμπορικές εταιρείες τυριού παίζουν πολύ σημαντικό ρόλο στην εισαγωγή και διανομή τυριού. Ειδικά για τις εισαγωγές φυσικού τυριού το οποίο χρησιμοποιείται ως πρώτη ύλη, κορυφαίες ιαπωνικές εταιρείες παραγωγής τυριού (όπως η </w:t>
      </w:r>
      <w:r w:rsidRPr="0007197E">
        <w:rPr>
          <w:rFonts w:ascii="Arial" w:hAnsi="Arial" w:cs="Arial"/>
          <w:sz w:val="20"/>
          <w:szCs w:val="20"/>
          <w:lang w:val="en-US" w:eastAsia="ja-JP"/>
        </w:rPr>
        <w:t>Snow</w:t>
      </w:r>
      <w:r w:rsidRPr="0007197E">
        <w:rPr>
          <w:rFonts w:ascii="Arial" w:hAnsi="Arial" w:cs="Arial"/>
          <w:sz w:val="20"/>
          <w:szCs w:val="20"/>
          <w:lang w:eastAsia="ja-JP"/>
        </w:rPr>
        <w:t xml:space="preserve"> </w:t>
      </w:r>
      <w:r w:rsidRPr="0007197E">
        <w:rPr>
          <w:rFonts w:ascii="Arial" w:hAnsi="Arial" w:cs="Arial"/>
          <w:sz w:val="20"/>
          <w:szCs w:val="20"/>
          <w:lang w:val="en-US" w:eastAsia="ja-JP"/>
        </w:rPr>
        <w:t>Brand</w:t>
      </w:r>
      <w:r w:rsidRPr="0007197E">
        <w:rPr>
          <w:rFonts w:ascii="Arial" w:hAnsi="Arial" w:cs="Arial"/>
          <w:sz w:val="20"/>
          <w:szCs w:val="20"/>
          <w:lang w:eastAsia="ja-JP"/>
        </w:rPr>
        <w:t xml:space="preserve"> </w:t>
      </w:r>
      <w:r w:rsidRPr="0007197E">
        <w:rPr>
          <w:rFonts w:ascii="Arial" w:hAnsi="Arial" w:cs="Arial"/>
          <w:sz w:val="20"/>
          <w:szCs w:val="20"/>
          <w:lang w:val="en-US" w:eastAsia="ja-JP"/>
        </w:rPr>
        <w:t>Milk</w:t>
      </w:r>
      <w:r w:rsidRPr="0007197E">
        <w:rPr>
          <w:rFonts w:ascii="Arial" w:hAnsi="Arial" w:cs="Arial"/>
          <w:sz w:val="20"/>
          <w:szCs w:val="20"/>
          <w:lang w:eastAsia="ja-JP"/>
        </w:rPr>
        <w:t xml:space="preserve"> </w:t>
      </w:r>
      <w:r w:rsidRPr="0007197E">
        <w:rPr>
          <w:rFonts w:ascii="Arial" w:hAnsi="Arial" w:cs="Arial"/>
          <w:sz w:val="20"/>
          <w:szCs w:val="20"/>
          <w:lang w:val="en-US" w:eastAsia="ja-JP"/>
        </w:rPr>
        <w:t>Products</w:t>
      </w:r>
      <w:r w:rsidRPr="0007197E">
        <w:rPr>
          <w:rFonts w:ascii="Arial" w:hAnsi="Arial" w:cs="Arial"/>
          <w:sz w:val="20"/>
          <w:szCs w:val="20"/>
          <w:lang w:eastAsia="ja-JP"/>
        </w:rPr>
        <w:t xml:space="preserve"> </w:t>
      </w:r>
      <w:r w:rsidRPr="0007197E">
        <w:rPr>
          <w:rFonts w:ascii="Arial" w:hAnsi="Arial" w:cs="Arial"/>
          <w:sz w:val="20"/>
          <w:szCs w:val="20"/>
          <w:lang w:val="en-US" w:eastAsia="ja-JP"/>
        </w:rPr>
        <w:t>Co</w:t>
      </w:r>
      <w:r w:rsidRPr="0007197E">
        <w:rPr>
          <w:rFonts w:ascii="Arial" w:hAnsi="Arial" w:cs="Arial"/>
          <w:sz w:val="20"/>
          <w:szCs w:val="20"/>
          <w:lang w:eastAsia="ja-JP"/>
        </w:rPr>
        <w:t xml:space="preserve"> </w:t>
      </w:r>
      <w:r w:rsidRPr="0007197E">
        <w:rPr>
          <w:rFonts w:ascii="Arial" w:hAnsi="Arial" w:cs="Arial"/>
          <w:sz w:val="20"/>
          <w:szCs w:val="20"/>
          <w:lang w:val="en-US" w:eastAsia="ja-JP"/>
        </w:rPr>
        <w:t>Ltd</w:t>
      </w:r>
      <w:r w:rsidRPr="0007197E">
        <w:rPr>
          <w:rFonts w:ascii="Arial" w:hAnsi="Arial" w:cs="Arial"/>
          <w:sz w:val="20"/>
          <w:szCs w:val="20"/>
          <w:lang w:eastAsia="ja-JP"/>
        </w:rPr>
        <w:t xml:space="preserve">, </w:t>
      </w:r>
      <w:r w:rsidRPr="0007197E">
        <w:rPr>
          <w:rFonts w:ascii="Arial" w:hAnsi="Arial" w:cs="Arial"/>
          <w:sz w:val="20"/>
          <w:szCs w:val="20"/>
          <w:lang w:val="en-US" w:eastAsia="ja-JP"/>
        </w:rPr>
        <w:t>Morinaga</w:t>
      </w:r>
      <w:r w:rsidRPr="0007197E">
        <w:rPr>
          <w:rFonts w:ascii="Arial" w:hAnsi="Arial" w:cs="Arial"/>
          <w:sz w:val="20"/>
          <w:szCs w:val="20"/>
          <w:lang w:eastAsia="ja-JP"/>
        </w:rPr>
        <w:t xml:space="preserve"> </w:t>
      </w:r>
      <w:r w:rsidRPr="0007197E">
        <w:rPr>
          <w:rFonts w:ascii="Arial" w:hAnsi="Arial" w:cs="Arial"/>
          <w:sz w:val="20"/>
          <w:szCs w:val="20"/>
          <w:lang w:val="en-US" w:eastAsia="ja-JP"/>
        </w:rPr>
        <w:t>Milk</w:t>
      </w:r>
      <w:r w:rsidRPr="0007197E">
        <w:rPr>
          <w:rFonts w:ascii="Arial" w:hAnsi="Arial" w:cs="Arial"/>
          <w:sz w:val="20"/>
          <w:szCs w:val="20"/>
          <w:lang w:eastAsia="ja-JP"/>
        </w:rPr>
        <w:t xml:space="preserve"> </w:t>
      </w:r>
      <w:r w:rsidRPr="0007197E">
        <w:rPr>
          <w:rFonts w:ascii="Arial" w:hAnsi="Arial" w:cs="Arial"/>
          <w:sz w:val="20"/>
          <w:szCs w:val="20"/>
          <w:lang w:val="en-US" w:eastAsia="ja-JP"/>
        </w:rPr>
        <w:t>Industry</w:t>
      </w:r>
      <w:r w:rsidRPr="0007197E">
        <w:rPr>
          <w:rFonts w:ascii="Arial" w:hAnsi="Arial" w:cs="Arial"/>
          <w:sz w:val="20"/>
          <w:szCs w:val="20"/>
          <w:lang w:eastAsia="ja-JP"/>
        </w:rPr>
        <w:t xml:space="preserve"> </w:t>
      </w:r>
      <w:r w:rsidRPr="0007197E">
        <w:rPr>
          <w:rFonts w:ascii="Arial" w:hAnsi="Arial" w:cs="Arial"/>
          <w:sz w:val="20"/>
          <w:szCs w:val="20"/>
          <w:lang w:val="en-US" w:eastAsia="ja-JP"/>
        </w:rPr>
        <w:t>Co</w:t>
      </w:r>
      <w:r w:rsidRPr="0007197E">
        <w:rPr>
          <w:rFonts w:ascii="Arial" w:hAnsi="Arial" w:cs="Arial"/>
          <w:sz w:val="20"/>
          <w:szCs w:val="20"/>
          <w:lang w:eastAsia="ja-JP"/>
        </w:rPr>
        <w:t xml:space="preserve">, </w:t>
      </w:r>
      <w:r w:rsidRPr="0007197E">
        <w:rPr>
          <w:rFonts w:ascii="Arial" w:hAnsi="Arial" w:cs="Arial"/>
          <w:sz w:val="20"/>
          <w:szCs w:val="20"/>
          <w:lang w:val="en-US" w:eastAsia="ja-JP"/>
        </w:rPr>
        <w:t>Meiji</w:t>
      </w:r>
      <w:r w:rsidRPr="0007197E">
        <w:rPr>
          <w:rFonts w:ascii="Arial" w:hAnsi="Arial" w:cs="Arial"/>
          <w:sz w:val="20"/>
          <w:szCs w:val="20"/>
          <w:lang w:eastAsia="ja-JP"/>
        </w:rPr>
        <w:t xml:space="preserve"> </w:t>
      </w:r>
      <w:r w:rsidRPr="0007197E">
        <w:rPr>
          <w:rFonts w:ascii="Arial" w:hAnsi="Arial" w:cs="Arial"/>
          <w:sz w:val="20"/>
          <w:szCs w:val="20"/>
          <w:lang w:val="en-US" w:eastAsia="ja-JP"/>
        </w:rPr>
        <w:t>Milk</w:t>
      </w:r>
      <w:r w:rsidRPr="0007197E">
        <w:rPr>
          <w:rFonts w:ascii="Arial" w:hAnsi="Arial" w:cs="Arial"/>
          <w:sz w:val="20"/>
          <w:szCs w:val="20"/>
          <w:lang w:eastAsia="ja-JP"/>
        </w:rPr>
        <w:t xml:space="preserve"> </w:t>
      </w:r>
      <w:r w:rsidRPr="0007197E">
        <w:rPr>
          <w:rFonts w:ascii="Arial" w:hAnsi="Arial" w:cs="Arial"/>
          <w:sz w:val="20"/>
          <w:szCs w:val="20"/>
          <w:lang w:val="en-US" w:eastAsia="ja-JP"/>
        </w:rPr>
        <w:t>products</w:t>
      </w:r>
      <w:r w:rsidRPr="0007197E">
        <w:rPr>
          <w:rFonts w:ascii="Arial" w:hAnsi="Arial" w:cs="Arial"/>
          <w:sz w:val="20"/>
          <w:szCs w:val="20"/>
          <w:lang w:eastAsia="ja-JP"/>
        </w:rPr>
        <w:t xml:space="preserve"> </w:t>
      </w:r>
      <w:r w:rsidRPr="0007197E">
        <w:rPr>
          <w:rFonts w:ascii="Arial" w:hAnsi="Arial" w:cs="Arial"/>
          <w:sz w:val="20"/>
          <w:szCs w:val="20"/>
          <w:lang w:val="en-US" w:eastAsia="ja-JP"/>
        </w:rPr>
        <w:t>Co</w:t>
      </w:r>
      <w:r w:rsidRPr="0007197E">
        <w:rPr>
          <w:rFonts w:ascii="Arial" w:hAnsi="Arial" w:cs="Arial"/>
          <w:sz w:val="20"/>
          <w:szCs w:val="20"/>
          <w:lang w:eastAsia="ja-JP"/>
        </w:rPr>
        <w:t xml:space="preserve"> </w:t>
      </w:r>
      <w:r w:rsidRPr="0007197E">
        <w:rPr>
          <w:rFonts w:ascii="Arial" w:hAnsi="Arial" w:cs="Arial"/>
          <w:sz w:val="20"/>
          <w:szCs w:val="20"/>
          <w:lang w:val="en-US" w:eastAsia="ja-JP"/>
        </w:rPr>
        <w:t>Ltd</w:t>
      </w:r>
      <w:r w:rsidRPr="0007197E">
        <w:rPr>
          <w:rFonts w:ascii="Arial" w:hAnsi="Arial" w:cs="Arial"/>
          <w:sz w:val="20"/>
          <w:szCs w:val="20"/>
          <w:lang w:eastAsia="ja-JP"/>
        </w:rPr>
        <w:t xml:space="preserve">), διατηρούν στενές σχέσεις με ξένες προμηθεύτριες εταιρείες. Επίσης στην περίπτωση του αυστραλιανού </w:t>
      </w:r>
      <w:r w:rsidRPr="0007197E">
        <w:rPr>
          <w:rFonts w:ascii="Arial" w:hAnsi="Arial" w:cs="Arial"/>
          <w:sz w:val="20"/>
          <w:szCs w:val="20"/>
          <w:lang w:val="en-US" w:eastAsia="ja-JP"/>
        </w:rPr>
        <w:t>cheddar</w:t>
      </w:r>
      <w:r w:rsidRPr="0007197E">
        <w:rPr>
          <w:rFonts w:ascii="Arial" w:hAnsi="Arial" w:cs="Arial"/>
          <w:sz w:val="20"/>
          <w:szCs w:val="20"/>
          <w:lang w:eastAsia="ja-JP"/>
        </w:rPr>
        <w:t xml:space="preserve">  αλλά και του τυριού τύπου </w:t>
      </w:r>
      <w:r w:rsidRPr="0007197E">
        <w:rPr>
          <w:rFonts w:ascii="Arial" w:hAnsi="Arial" w:cs="Arial"/>
          <w:sz w:val="20"/>
          <w:szCs w:val="20"/>
          <w:lang w:val="en-US" w:eastAsia="ja-JP"/>
        </w:rPr>
        <w:t>shredded</w:t>
      </w:r>
      <w:r w:rsidRPr="0007197E">
        <w:rPr>
          <w:rFonts w:ascii="Arial" w:hAnsi="Arial" w:cs="Arial"/>
          <w:sz w:val="20"/>
          <w:szCs w:val="20"/>
          <w:lang w:eastAsia="ja-JP"/>
        </w:rPr>
        <w:t xml:space="preserve"> που αποτελούν τα κύρια </w:t>
      </w:r>
      <w:r w:rsidRPr="0007197E">
        <w:rPr>
          <w:rFonts w:ascii="Arial" w:hAnsi="Arial" w:cs="Arial"/>
          <w:sz w:val="20"/>
          <w:szCs w:val="20"/>
          <w:lang w:val="en-US" w:eastAsia="ja-JP"/>
        </w:rPr>
        <w:t>raw</w:t>
      </w:r>
      <w:r w:rsidRPr="0007197E">
        <w:rPr>
          <w:rFonts w:ascii="Arial" w:hAnsi="Arial" w:cs="Arial"/>
          <w:sz w:val="20"/>
          <w:szCs w:val="20"/>
          <w:lang w:eastAsia="ja-JP"/>
        </w:rPr>
        <w:t xml:space="preserve"> </w:t>
      </w:r>
      <w:r w:rsidRPr="0007197E">
        <w:rPr>
          <w:rFonts w:ascii="Arial" w:hAnsi="Arial" w:cs="Arial"/>
          <w:sz w:val="20"/>
          <w:szCs w:val="20"/>
          <w:lang w:val="en-US" w:eastAsia="ja-JP"/>
        </w:rPr>
        <w:t>ingredient</w:t>
      </w:r>
      <w:r w:rsidRPr="0007197E">
        <w:rPr>
          <w:rFonts w:ascii="Arial" w:hAnsi="Arial" w:cs="Arial"/>
          <w:sz w:val="20"/>
          <w:szCs w:val="20"/>
          <w:lang w:eastAsia="ja-JP"/>
        </w:rPr>
        <w:t xml:space="preserve"> τυριά, ο αυστραλιανός σύνδεσμος γαλακτοκομικών (</w:t>
      </w:r>
      <w:r w:rsidRPr="0007197E">
        <w:rPr>
          <w:rFonts w:ascii="Arial" w:hAnsi="Arial" w:cs="Arial"/>
          <w:sz w:val="20"/>
          <w:szCs w:val="20"/>
          <w:lang w:val="en-US" w:eastAsia="ja-JP"/>
        </w:rPr>
        <w:t>Australian</w:t>
      </w:r>
      <w:r w:rsidRPr="0007197E">
        <w:rPr>
          <w:rFonts w:ascii="Arial" w:hAnsi="Arial" w:cs="Arial"/>
          <w:sz w:val="20"/>
          <w:szCs w:val="20"/>
          <w:lang w:eastAsia="ja-JP"/>
        </w:rPr>
        <w:t xml:space="preserve"> </w:t>
      </w:r>
      <w:r w:rsidRPr="0007197E">
        <w:rPr>
          <w:rFonts w:ascii="Arial" w:hAnsi="Arial" w:cs="Arial"/>
          <w:sz w:val="20"/>
          <w:szCs w:val="20"/>
          <w:lang w:val="en-US" w:eastAsia="ja-JP"/>
        </w:rPr>
        <w:t>Dairy</w:t>
      </w:r>
      <w:r w:rsidRPr="0007197E">
        <w:rPr>
          <w:rFonts w:ascii="Arial" w:hAnsi="Arial" w:cs="Arial"/>
          <w:sz w:val="20"/>
          <w:szCs w:val="20"/>
          <w:lang w:eastAsia="ja-JP"/>
        </w:rPr>
        <w:t xml:space="preserve"> </w:t>
      </w:r>
      <w:r w:rsidRPr="0007197E">
        <w:rPr>
          <w:rFonts w:ascii="Arial" w:hAnsi="Arial" w:cs="Arial"/>
          <w:sz w:val="20"/>
          <w:szCs w:val="20"/>
          <w:lang w:val="en-US" w:eastAsia="ja-JP"/>
        </w:rPr>
        <w:t>Corporation</w:t>
      </w:r>
      <w:r w:rsidRPr="0007197E">
        <w:rPr>
          <w:rFonts w:ascii="Arial" w:hAnsi="Arial" w:cs="Arial"/>
          <w:sz w:val="20"/>
          <w:szCs w:val="20"/>
          <w:lang w:eastAsia="ja-JP"/>
        </w:rPr>
        <w:t>) έχει ορίσει την Μ</w:t>
      </w:r>
      <w:proofErr w:type="spellStart"/>
      <w:r w:rsidRPr="0007197E">
        <w:rPr>
          <w:rFonts w:ascii="Arial" w:hAnsi="Arial" w:cs="Arial"/>
          <w:sz w:val="20"/>
          <w:szCs w:val="20"/>
          <w:lang w:val="en-US" w:eastAsia="ja-JP"/>
        </w:rPr>
        <w:t>itsubishi</w:t>
      </w:r>
      <w:proofErr w:type="spellEnd"/>
      <w:r w:rsidRPr="0007197E">
        <w:rPr>
          <w:rFonts w:ascii="Arial" w:hAnsi="Arial" w:cs="Arial"/>
          <w:sz w:val="20"/>
          <w:szCs w:val="20"/>
          <w:lang w:eastAsia="ja-JP"/>
        </w:rPr>
        <w:t xml:space="preserve"> </w:t>
      </w:r>
      <w:r w:rsidRPr="0007197E">
        <w:rPr>
          <w:rFonts w:ascii="Arial" w:hAnsi="Arial" w:cs="Arial"/>
          <w:sz w:val="20"/>
          <w:szCs w:val="20"/>
          <w:lang w:val="en-US" w:eastAsia="ja-JP"/>
        </w:rPr>
        <w:t>Corporation</w:t>
      </w:r>
      <w:r w:rsidRPr="0007197E">
        <w:rPr>
          <w:rFonts w:ascii="Arial" w:hAnsi="Arial" w:cs="Arial"/>
          <w:sz w:val="20"/>
          <w:szCs w:val="20"/>
          <w:lang w:eastAsia="ja-JP"/>
        </w:rPr>
        <w:t>, την Τ</w:t>
      </w:r>
      <w:proofErr w:type="spellStart"/>
      <w:r w:rsidRPr="0007197E">
        <w:rPr>
          <w:rFonts w:ascii="Arial" w:hAnsi="Arial" w:cs="Arial"/>
          <w:sz w:val="20"/>
          <w:szCs w:val="20"/>
          <w:lang w:val="en-US" w:eastAsia="ja-JP"/>
        </w:rPr>
        <w:t>oshoku</w:t>
      </w:r>
      <w:proofErr w:type="spellEnd"/>
      <w:r w:rsidRPr="0007197E">
        <w:rPr>
          <w:rFonts w:ascii="Arial" w:hAnsi="Arial" w:cs="Arial"/>
          <w:sz w:val="20"/>
          <w:szCs w:val="20"/>
          <w:lang w:eastAsia="ja-JP"/>
        </w:rPr>
        <w:t xml:space="preserve"> </w:t>
      </w:r>
      <w:r w:rsidRPr="0007197E">
        <w:rPr>
          <w:rFonts w:ascii="Arial" w:hAnsi="Arial" w:cs="Arial"/>
          <w:sz w:val="20"/>
          <w:szCs w:val="20"/>
          <w:lang w:val="en-US" w:eastAsia="ja-JP"/>
        </w:rPr>
        <w:t>Ltd</w:t>
      </w:r>
      <w:r w:rsidRPr="0007197E">
        <w:rPr>
          <w:rFonts w:ascii="Arial" w:hAnsi="Arial" w:cs="Arial"/>
          <w:sz w:val="20"/>
          <w:szCs w:val="20"/>
          <w:lang w:eastAsia="ja-JP"/>
        </w:rPr>
        <w:t xml:space="preserve"> και την </w:t>
      </w:r>
      <w:r w:rsidRPr="0007197E">
        <w:rPr>
          <w:rFonts w:ascii="Arial" w:hAnsi="Arial" w:cs="Arial"/>
          <w:sz w:val="20"/>
          <w:szCs w:val="20"/>
          <w:lang w:val="en-US" w:eastAsia="ja-JP"/>
        </w:rPr>
        <w:t>Mitsui</w:t>
      </w:r>
      <w:r w:rsidRPr="0007197E">
        <w:rPr>
          <w:rFonts w:ascii="Arial" w:hAnsi="Arial" w:cs="Arial"/>
          <w:sz w:val="20"/>
          <w:szCs w:val="20"/>
          <w:lang w:eastAsia="ja-JP"/>
        </w:rPr>
        <w:t xml:space="preserve"> &amp; </w:t>
      </w:r>
      <w:r w:rsidRPr="0007197E">
        <w:rPr>
          <w:rFonts w:ascii="Arial" w:hAnsi="Arial" w:cs="Arial"/>
          <w:sz w:val="20"/>
          <w:szCs w:val="20"/>
          <w:lang w:val="en-US" w:eastAsia="ja-JP"/>
        </w:rPr>
        <w:t>Co</w:t>
      </w:r>
      <w:r w:rsidRPr="0007197E">
        <w:rPr>
          <w:rFonts w:ascii="Arial" w:hAnsi="Arial" w:cs="Arial"/>
          <w:sz w:val="20"/>
          <w:szCs w:val="20"/>
          <w:lang w:eastAsia="ja-JP"/>
        </w:rPr>
        <w:t xml:space="preserve"> </w:t>
      </w:r>
      <w:r w:rsidRPr="0007197E">
        <w:rPr>
          <w:rFonts w:ascii="Arial" w:hAnsi="Arial" w:cs="Arial"/>
          <w:sz w:val="20"/>
          <w:szCs w:val="20"/>
          <w:lang w:val="en-US" w:eastAsia="ja-JP"/>
        </w:rPr>
        <w:t>Ltd</w:t>
      </w:r>
      <w:r w:rsidRPr="0007197E">
        <w:rPr>
          <w:rFonts w:ascii="Arial" w:hAnsi="Arial" w:cs="Arial"/>
          <w:sz w:val="20"/>
          <w:szCs w:val="20"/>
          <w:lang w:eastAsia="ja-JP"/>
        </w:rPr>
        <w:t xml:space="preserve"> ως τους μοναδικούς εισαγωγικούς αντιπροσώπους του και δεν έχει επιχειρηματικές σχέσεις με άλλες ιαπωνικές εμπορικές εταιρείες. Από την πλευρά της, η “</w:t>
      </w:r>
      <w:r w:rsidRPr="0007197E">
        <w:rPr>
          <w:rFonts w:ascii="Arial" w:hAnsi="Arial" w:cs="Arial"/>
          <w:sz w:val="20"/>
          <w:szCs w:val="20"/>
          <w:lang w:val="en-US" w:eastAsia="ja-JP"/>
        </w:rPr>
        <w:t>New</w:t>
      </w:r>
      <w:r w:rsidRPr="0007197E">
        <w:rPr>
          <w:rFonts w:ascii="Arial" w:hAnsi="Arial" w:cs="Arial"/>
          <w:sz w:val="20"/>
          <w:szCs w:val="20"/>
          <w:lang w:eastAsia="ja-JP"/>
        </w:rPr>
        <w:t xml:space="preserve"> </w:t>
      </w:r>
      <w:r w:rsidRPr="0007197E">
        <w:rPr>
          <w:rFonts w:ascii="Arial" w:hAnsi="Arial" w:cs="Arial"/>
          <w:sz w:val="20"/>
          <w:szCs w:val="20"/>
          <w:lang w:val="en-US" w:eastAsia="ja-JP"/>
        </w:rPr>
        <w:t>Zealand</w:t>
      </w:r>
      <w:r w:rsidRPr="0007197E">
        <w:rPr>
          <w:rFonts w:ascii="Arial" w:hAnsi="Arial" w:cs="Arial"/>
          <w:sz w:val="20"/>
          <w:szCs w:val="20"/>
          <w:lang w:eastAsia="ja-JP"/>
        </w:rPr>
        <w:t xml:space="preserve"> </w:t>
      </w:r>
      <w:r w:rsidRPr="0007197E">
        <w:rPr>
          <w:rFonts w:ascii="Arial" w:hAnsi="Arial" w:cs="Arial"/>
          <w:sz w:val="20"/>
          <w:szCs w:val="20"/>
          <w:lang w:val="en-US" w:eastAsia="ja-JP"/>
        </w:rPr>
        <w:t>Milk</w:t>
      </w:r>
      <w:r w:rsidRPr="0007197E">
        <w:rPr>
          <w:rFonts w:ascii="Arial" w:hAnsi="Arial" w:cs="Arial"/>
          <w:sz w:val="20"/>
          <w:szCs w:val="20"/>
          <w:lang w:eastAsia="ja-JP"/>
        </w:rPr>
        <w:t xml:space="preserve"> </w:t>
      </w:r>
      <w:r w:rsidRPr="0007197E">
        <w:rPr>
          <w:rFonts w:ascii="Arial" w:hAnsi="Arial" w:cs="Arial"/>
          <w:sz w:val="20"/>
          <w:szCs w:val="20"/>
          <w:lang w:val="en-US" w:eastAsia="ja-JP"/>
        </w:rPr>
        <w:t>Products</w:t>
      </w:r>
      <w:r w:rsidRPr="0007197E">
        <w:rPr>
          <w:rFonts w:ascii="Arial" w:hAnsi="Arial" w:cs="Arial"/>
          <w:sz w:val="20"/>
          <w:szCs w:val="20"/>
          <w:lang w:eastAsia="ja-JP"/>
        </w:rPr>
        <w:t xml:space="preserve"> </w:t>
      </w:r>
      <w:r w:rsidRPr="0007197E">
        <w:rPr>
          <w:rFonts w:ascii="Arial" w:hAnsi="Arial" w:cs="Arial"/>
          <w:sz w:val="20"/>
          <w:szCs w:val="20"/>
          <w:lang w:val="en-US" w:eastAsia="ja-JP"/>
        </w:rPr>
        <w:t>Japan</w:t>
      </w:r>
      <w:r w:rsidRPr="0007197E">
        <w:rPr>
          <w:rFonts w:ascii="Arial" w:hAnsi="Arial" w:cs="Arial"/>
          <w:sz w:val="20"/>
          <w:szCs w:val="20"/>
          <w:lang w:eastAsia="ja-JP"/>
        </w:rPr>
        <w:t xml:space="preserve"> </w:t>
      </w:r>
      <w:r w:rsidRPr="0007197E">
        <w:rPr>
          <w:rFonts w:ascii="Arial" w:hAnsi="Arial" w:cs="Arial"/>
          <w:sz w:val="20"/>
          <w:szCs w:val="20"/>
          <w:lang w:val="en-US" w:eastAsia="ja-JP"/>
        </w:rPr>
        <w:t>Ltd</w:t>
      </w:r>
      <w:r w:rsidRPr="0007197E">
        <w:rPr>
          <w:rFonts w:ascii="Arial" w:hAnsi="Arial" w:cs="Arial"/>
          <w:sz w:val="20"/>
          <w:szCs w:val="20"/>
          <w:lang w:eastAsia="ja-JP"/>
        </w:rPr>
        <w:t xml:space="preserve">” έχει μονοπωλιακά δικαιώματα σε όλες τις εισαγωγές του νεοζηλανδικού τυριού στην Ιαπωνία. Αξίζει να αναφερθεί πως όλες οι ευρωπαϊκές παραγωγικές εταιρείες </w:t>
      </w:r>
      <w:r w:rsidRPr="0007197E">
        <w:rPr>
          <w:rFonts w:ascii="Arial" w:hAnsi="Arial" w:cs="Arial"/>
          <w:sz w:val="20"/>
          <w:szCs w:val="20"/>
          <w:lang w:val="en-US" w:eastAsia="ja-JP"/>
        </w:rPr>
        <w:t>raw</w:t>
      </w:r>
      <w:r w:rsidRPr="0007197E">
        <w:rPr>
          <w:rFonts w:ascii="Arial" w:hAnsi="Arial" w:cs="Arial"/>
          <w:sz w:val="20"/>
          <w:szCs w:val="20"/>
          <w:lang w:eastAsia="ja-JP"/>
        </w:rPr>
        <w:t xml:space="preserve"> </w:t>
      </w:r>
      <w:r w:rsidRPr="0007197E">
        <w:rPr>
          <w:rFonts w:ascii="Arial" w:hAnsi="Arial" w:cs="Arial"/>
          <w:sz w:val="20"/>
          <w:szCs w:val="20"/>
          <w:lang w:val="en-US" w:eastAsia="ja-JP"/>
        </w:rPr>
        <w:t>ingredient</w:t>
      </w:r>
      <w:r w:rsidRPr="0007197E">
        <w:rPr>
          <w:rFonts w:ascii="Arial" w:hAnsi="Arial" w:cs="Arial"/>
          <w:sz w:val="20"/>
          <w:szCs w:val="20"/>
          <w:lang w:eastAsia="ja-JP"/>
        </w:rPr>
        <w:t xml:space="preserve"> τυριών έχουν αντίστοιχες συμφωνίες, βάσει των οποίων τα προϊόντα τους εισάγονται στην Ιαπωνία μέσω συγκεκριμένων εμπορικών εταιρειών ή αποκλειστικών εισαγωγικών αντιπροσώπων.</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 xml:space="preserve">Ωστόσο, εκτός από τις προαναφερθείσες γενικές εμπορικές εταιρείες, εμπορικές εταιρείες </w:t>
      </w:r>
      <w:r>
        <w:rPr>
          <w:rFonts w:ascii="Arial" w:hAnsi="Arial" w:cs="Arial"/>
          <w:sz w:val="20"/>
          <w:szCs w:val="20"/>
          <w:lang w:eastAsia="ja-JP"/>
        </w:rPr>
        <w:t>εξ</w:t>
      </w:r>
      <w:r w:rsidRPr="0007197E">
        <w:rPr>
          <w:rFonts w:ascii="Arial" w:hAnsi="Arial" w:cs="Arial"/>
          <w:sz w:val="20"/>
          <w:szCs w:val="20"/>
          <w:lang w:eastAsia="ja-JP"/>
        </w:rPr>
        <w:t>ειδικευμένες στο τυρί</w:t>
      </w:r>
      <w:r>
        <w:rPr>
          <w:rFonts w:ascii="Arial" w:hAnsi="Arial" w:cs="Arial"/>
          <w:sz w:val="20"/>
          <w:szCs w:val="20"/>
          <w:lang w:eastAsia="ja-JP"/>
        </w:rPr>
        <w:t>,</w:t>
      </w:r>
      <w:r w:rsidRPr="0007197E">
        <w:rPr>
          <w:rFonts w:ascii="Arial" w:hAnsi="Arial" w:cs="Arial"/>
          <w:sz w:val="20"/>
          <w:szCs w:val="20"/>
          <w:lang w:eastAsia="ja-JP"/>
        </w:rPr>
        <w:t xml:space="preserve"> όπως οι </w:t>
      </w:r>
      <w:proofErr w:type="spellStart"/>
      <w:r w:rsidRPr="0007197E">
        <w:rPr>
          <w:rFonts w:ascii="Arial" w:hAnsi="Arial" w:cs="Arial"/>
          <w:sz w:val="20"/>
          <w:szCs w:val="20"/>
          <w:lang w:val="en-US" w:eastAsia="ja-JP"/>
        </w:rPr>
        <w:t>Nosawa</w:t>
      </w:r>
      <w:proofErr w:type="spellEnd"/>
      <w:r w:rsidRPr="0007197E">
        <w:rPr>
          <w:rFonts w:ascii="Arial" w:hAnsi="Arial" w:cs="Arial"/>
          <w:sz w:val="20"/>
          <w:szCs w:val="20"/>
          <w:lang w:eastAsia="ja-JP"/>
        </w:rPr>
        <w:t xml:space="preserve"> &amp; </w:t>
      </w:r>
      <w:r w:rsidRPr="0007197E">
        <w:rPr>
          <w:rFonts w:ascii="Arial" w:hAnsi="Arial" w:cs="Arial"/>
          <w:sz w:val="20"/>
          <w:szCs w:val="20"/>
          <w:lang w:val="en-US" w:eastAsia="ja-JP"/>
        </w:rPr>
        <w:t>Co</w:t>
      </w:r>
      <w:r w:rsidRPr="0007197E">
        <w:rPr>
          <w:rFonts w:ascii="Arial" w:hAnsi="Arial" w:cs="Arial"/>
          <w:sz w:val="20"/>
          <w:szCs w:val="20"/>
          <w:lang w:eastAsia="ja-JP"/>
        </w:rPr>
        <w:t xml:space="preserve">, </w:t>
      </w:r>
      <w:proofErr w:type="spellStart"/>
      <w:r w:rsidRPr="0007197E">
        <w:rPr>
          <w:rFonts w:ascii="Arial" w:hAnsi="Arial" w:cs="Arial"/>
          <w:sz w:val="20"/>
          <w:szCs w:val="20"/>
          <w:lang w:val="en-US" w:eastAsia="ja-JP"/>
        </w:rPr>
        <w:t>Chesco</w:t>
      </w:r>
      <w:proofErr w:type="spellEnd"/>
      <w:r w:rsidRPr="0007197E">
        <w:rPr>
          <w:rFonts w:ascii="Arial" w:hAnsi="Arial" w:cs="Arial"/>
          <w:sz w:val="20"/>
          <w:szCs w:val="20"/>
          <w:lang w:eastAsia="ja-JP"/>
        </w:rPr>
        <w:t xml:space="preserve"> </w:t>
      </w:r>
      <w:r w:rsidRPr="0007197E">
        <w:rPr>
          <w:rFonts w:ascii="Arial" w:hAnsi="Arial" w:cs="Arial"/>
          <w:sz w:val="20"/>
          <w:szCs w:val="20"/>
          <w:lang w:val="en-US" w:eastAsia="ja-JP"/>
        </w:rPr>
        <w:t>Ltd</w:t>
      </w:r>
      <w:r w:rsidRPr="0007197E">
        <w:rPr>
          <w:rFonts w:ascii="Arial" w:hAnsi="Arial" w:cs="Arial"/>
          <w:sz w:val="20"/>
          <w:szCs w:val="20"/>
          <w:lang w:eastAsia="ja-JP"/>
        </w:rPr>
        <w:t xml:space="preserve"> και </w:t>
      </w:r>
      <w:r w:rsidRPr="0007197E">
        <w:rPr>
          <w:rFonts w:ascii="Arial" w:hAnsi="Arial" w:cs="Arial"/>
          <w:sz w:val="20"/>
          <w:szCs w:val="20"/>
          <w:lang w:val="en-US" w:eastAsia="ja-JP"/>
        </w:rPr>
        <w:t>Tokyo</w:t>
      </w:r>
      <w:r w:rsidRPr="0007197E">
        <w:rPr>
          <w:rFonts w:ascii="Arial" w:hAnsi="Arial" w:cs="Arial"/>
          <w:sz w:val="20"/>
          <w:szCs w:val="20"/>
          <w:lang w:eastAsia="ja-JP"/>
        </w:rPr>
        <w:t xml:space="preserve"> </w:t>
      </w:r>
      <w:r w:rsidRPr="0007197E">
        <w:rPr>
          <w:rFonts w:ascii="Arial" w:hAnsi="Arial" w:cs="Arial"/>
          <w:sz w:val="20"/>
          <w:szCs w:val="20"/>
          <w:lang w:val="en-US" w:eastAsia="ja-JP"/>
        </w:rPr>
        <w:t>Dairy</w:t>
      </w:r>
      <w:r w:rsidRPr="0007197E">
        <w:rPr>
          <w:rFonts w:ascii="Arial" w:hAnsi="Arial" w:cs="Arial"/>
          <w:sz w:val="20"/>
          <w:szCs w:val="20"/>
          <w:lang w:eastAsia="ja-JP"/>
        </w:rPr>
        <w:t xml:space="preserve"> </w:t>
      </w:r>
      <w:r w:rsidRPr="0007197E">
        <w:rPr>
          <w:rFonts w:ascii="Arial" w:hAnsi="Arial" w:cs="Arial"/>
          <w:sz w:val="20"/>
          <w:szCs w:val="20"/>
          <w:lang w:val="en-US" w:eastAsia="ja-JP"/>
        </w:rPr>
        <w:t>Co</w:t>
      </w:r>
      <w:r w:rsidRPr="0007197E">
        <w:rPr>
          <w:rFonts w:ascii="Arial" w:hAnsi="Arial" w:cs="Arial"/>
          <w:sz w:val="20"/>
          <w:szCs w:val="20"/>
          <w:lang w:eastAsia="ja-JP"/>
        </w:rPr>
        <w:t xml:space="preserve"> </w:t>
      </w:r>
      <w:r w:rsidRPr="0007197E">
        <w:rPr>
          <w:rFonts w:ascii="Arial" w:hAnsi="Arial" w:cs="Arial"/>
          <w:sz w:val="20"/>
          <w:szCs w:val="20"/>
          <w:lang w:val="en-US" w:eastAsia="ja-JP"/>
        </w:rPr>
        <w:t>Ltd</w:t>
      </w:r>
      <w:r w:rsidRPr="0007197E">
        <w:rPr>
          <w:rFonts w:ascii="Arial" w:hAnsi="Arial" w:cs="Arial"/>
          <w:sz w:val="20"/>
          <w:szCs w:val="20"/>
          <w:lang w:eastAsia="ja-JP"/>
        </w:rPr>
        <w:t xml:space="preserve"> παίζουν </w:t>
      </w:r>
      <w:r>
        <w:rPr>
          <w:rFonts w:ascii="Arial" w:hAnsi="Arial" w:cs="Arial"/>
          <w:sz w:val="20"/>
          <w:szCs w:val="20"/>
          <w:lang w:eastAsia="ja-JP"/>
        </w:rPr>
        <w:t>σημαντικό</w:t>
      </w:r>
      <w:r w:rsidRPr="0007197E">
        <w:rPr>
          <w:rFonts w:ascii="Arial" w:hAnsi="Arial" w:cs="Arial"/>
          <w:sz w:val="20"/>
          <w:szCs w:val="20"/>
          <w:lang w:eastAsia="ja-JP"/>
        </w:rPr>
        <w:t xml:space="preserve"> ρόλο στην εισαγωγή φυσικών τυριών που προορίζονται για άμεση κατανάλωση, </w:t>
      </w: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 xml:space="preserve">Οι εταιρείες αυτές όχι μόνο επιλέγουν ποικιλίες τυριών από όλο τον κόσμο, αλλά επίσης </w:t>
      </w:r>
      <w:r>
        <w:rPr>
          <w:rFonts w:ascii="Arial" w:hAnsi="Arial" w:cs="Arial"/>
          <w:sz w:val="20"/>
          <w:szCs w:val="20"/>
          <w:lang w:eastAsia="ja-JP"/>
        </w:rPr>
        <w:t xml:space="preserve">κάνουν διανομές </w:t>
      </w:r>
      <w:r w:rsidRPr="0007197E">
        <w:rPr>
          <w:rFonts w:ascii="Arial" w:hAnsi="Arial" w:cs="Arial"/>
          <w:sz w:val="20"/>
          <w:szCs w:val="20"/>
          <w:lang w:eastAsia="ja-JP"/>
        </w:rPr>
        <w:t>σε</w:t>
      </w:r>
      <w:r>
        <w:rPr>
          <w:rFonts w:ascii="Arial" w:hAnsi="Arial" w:cs="Arial"/>
          <w:sz w:val="20"/>
          <w:szCs w:val="20"/>
          <w:lang w:eastAsia="ja-JP"/>
        </w:rPr>
        <w:t xml:space="preserve"> όλα τα στάδια της προετοιμασίας του προϊόντος (</w:t>
      </w:r>
      <w:r w:rsidRPr="0007197E">
        <w:rPr>
          <w:rFonts w:ascii="Arial" w:hAnsi="Arial" w:cs="Arial"/>
          <w:sz w:val="20"/>
          <w:szCs w:val="20"/>
          <w:lang w:eastAsia="ja-JP"/>
        </w:rPr>
        <w:t xml:space="preserve">αποστολή, </w:t>
      </w:r>
      <w:r>
        <w:rPr>
          <w:rFonts w:ascii="Arial" w:hAnsi="Arial" w:cs="Arial"/>
          <w:sz w:val="20"/>
          <w:szCs w:val="20"/>
          <w:lang w:eastAsia="ja-JP"/>
        </w:rPr>
        <w:t xml:space="preserve">εκτελωνισμός, επεξεργασία, </w:t>
      </w:r>
      <w:r w:rsidRPr="0007197E">
        <w:rPr>
          <w:rFonts w:ascii="Arial" w:hAnsi="Arial" w:cs="Arial"/>
          <w:sz w:val="20"/>
          <w:szCs w:val="20"/>
          <w:lang w:eastAsia="ja-JP"/>
        </w:rPr>
        <w:t>τεμαχισμός, ετικετοποίηση</w:t>
      </w:r>
      <w:r>
        <w:rPr>
          <w:rFonts w:ascii="Arial" w:hAnsi="Arial" w:cs="Arial"/>
          <w:sz w:val="20"/>
          <w:szCs w:val="20"/>
          <w:lang w:eastAsia="ja-JP"/>
        </w:rPr>
        <w:t>,</w:t>
      </w:r>
      <w:r w:rsidRPr="0007197E">
        <w:rPr>
          <w:rFonts w:ascii="Arial" w:hAnsi="Arial" w:cs="Arial"/>
          <w:sz w:val="20"/>
          <w:szCs w:val="20"/>
          <w:lang w:eastAsia="ja-JP"/>
        </w:rPr>
        <w:t xml:space="preserve"> κλπ), μέχρι την παράδοση σε χονδρεμπόρους τροφίμων, ξενοδοχεία και εστιατόρια, πολυ</w:t>
      </w:r>
      <w:r>
        <w:rPr>
          <w:rFonts w:ascii="Arial" w:hAnsi="Arial" w:cs="Arial"/>
          <w:sz w:val="20"/>
          <w:szCs w:val="20"/>
          <w:lang w:eastAsia="ja-JP"/>
        </w:rPr>
        <w:t>καταστήματα, σούπερ μάρκετ κλπ.</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Τέλος, υπάρχει ένας αριθμός μικρομεσαίων εισαγωγέων οι οποίοι εισάγουν και πωλούν φυσικό τυρί για άμεση κατανάλωση σε ξενοδοχεία και εστιατόρια, πολυκαταστήματα και εξειδικευμένα καταστήματα.</w:t>
      </w:r>
    </w:p>
    <w:p w:rsidR="004653D3" w:rsidRDefault="004653D3" w:rsidP="004653D3">
      <w:pPr>
        <w:rPr>
          <w:rFonts w:ascii="Arial" w:hAnsi="Arial" w:cs="Arial"/>
          <w:b/>
          <w:sz w:val="20"/>
          <w:szCs w:val="20"/>
        </w:rPr>
      </w:pPr>
    </w:p>
    <w:p w:rsidR="004653D3" w:rsidRDefault="004653D3" w:rsidP="004653D3">
      <w:pPr>
        <w:rPr>
          <w:rFonts w:ascii="Arial" w:hAnsi="Arial" w:cs="Arial"/>
          <w:b/>
          <w:sz w:val="20"/>
          <w:szCs w:val="20"/>
        </w:rPr>
      </w:pPr>
    </w:p>
    <w:p w:rsidR="004653D3" w:rsidRDefault="004653D3" w:rsidP="004653D3">
      <w:pPr>
        <w:rPr>
          <w:rFonts w:ascii="Arial" w:hAnsi="Arial" w:cs="Arial"/>
          <w:b/>
          <w:sz w:val="20"/>
          <w:szCs w:val="20"/>
        </w:rPr>
      </w:pPr>
      <w:r>
        <w:rPr>
          <w:rFonts w:ascii="Arial" w:hAnsi="Arial" w:cs="Arial"/>
          <w:b/>
          <w:sz w:val="20"/>
          <w:szCs w:val="20"/>
        </w:rPr>
        <w:br w:type="page"/>
      </w:r>
    </w:p>
    <w:p w:rsidR="004653D3" w:rsidRDefault="004653D3" w:rsidP="004653D3">
      <w:pPr>
        <w:rPr>
          <w:rFonts w:ascii="Arial" w:hAnsi="Arial" w:cs="Arial"/>
          <w:b/>
          <w:sz w:val="20"/>
          <w:szCs w:val="20"/>
        </w:rPr>
      </w:pPr>
      <w:r w:rsidRPr="0053078A">
        <w:rPr>
          <w:rFonts w:ascii="Arial" w:hAnsi="Arial" w:cs="Arial"/>
          <w:b/>
          <w:sz w:val="20"/>
          <w:szCs w:val="20"/>
        </w:rPr>
        <w:lastRenderedPageBreak/>
        <w:t>Κύριοι παραγωγοί</w:t>
      </w:r>
    </w:p>
    <w:p w:rsidR="007660DC" w:rsidRPr="0053078A" w:rsidRDefault="007660DC" w:rsidP="004653D3">
      <w:pPr>
        <w:rPr>
          <w:rFonts w:ascii="Arial" w:hAnsi="Arial" w:cs="Arial"/>
          <w:b/>
          <w:sz w:val="20"/>
          <w:szCs w:val="20"/>
        </w:rPr>
      </w:pPr>
    </w:p>
    <w:p w:rsidR="004653D3" w:rsidRDefault="004653D3" w:rsidP="004653D3">
      <w:pPr>
        <w:jc w:val="both"/>
        <w:rPr>
          <w:rFonts w:ascii="Arial" w:hAnsi="Arial" w:cs="Arial"/>
          <w:sz w:val="20"/>
          <w:szCs w:val="20"/>
        </w:rPr>
      </w:pPr>
      <w:r w:rsidRPr="0007197E">
        <w:rPr>
          <w:rFonts w:ascii="Arial" w:hAnsi="Arial" w:cs="Arial"/>
          <w:sz w:val="20"/>
          <w:szCs w:val="20"/>
        </w:rPr>
        <w:t xml:space="preserve">Οι μεγάλοι παραγωγοί τυριού στην Ιαπωνία παράγουν κυρίως επεξεργασμένο τυρί. Επίσης, παράγουν ένα μικρό εύρος φυσικών τυριών όπως </w:t>
      </w:r>
      <w:r w:rsidRPr="0007197E">
        <w:rPr>
          <w:rFonts w:ascii="Arial" w:hAnsi="Arial" w:cs="Arial"/>
          <w:sz w:val="20"/>
          <w:szCs w:val="20"/>
          <w:lang w:val="en-US"/>
        </w:rPr>
        <w:t>Camembert</w:t>
      </w:r>
      <w:r w:rsidRPr="0007197E">
        <w:rPr>
          <w:rFonts w:ascii="Arial" w:hAnsi="Arial" w:cs="Arial"/>
          <w:sz w:val="20"/>
          <w:szCs w:val="20"/>
        </w:rPr>
        <w:t xml:space="preserve">, τριμμένο τυρί κλπ που συμβαδίζει με τις γεύσεις των Ιαπώνων καταναλωτών. </w:t>
      </w:r>
    </w:p>
    <w:p w:rsidR="007660DC" w:rsidRPr="0007197E" w:rsidRDefault="007660DC" w:rsidP="004653D3">
      <w:pPr>
        <w:jc w:val="both"/>
        <w:rPr>
          <w:rFonts w:ascii="Arial" w:hAnsi="Arial" w:cs="Arial"/>
          <w:sz w:val="20"/>
          <w:szCs w:val="20"/>
        </w:rPr>
      </w:pPr>
    </w:p>
    <w:p w:rsidR="004653D3" w:rsidRPr="0007197E" w:rsidRDefault="004653D3" w:rsidP="004653D3">
      <w:pPr>
        <w:autoSpaceDE w:val="0"/>
        <w:autoSpaceDN w:val="0"/>
        <w:adjustRightInd w:val="0"/>
        <w:rPr>
          <w:rFonts w:ascii="Arial" w:hAnsi="Arial" w:cs="Arial"/>
          <w:b/>
          <w:sz w:val="20"/>
          <w:szCs w:val="20"/>
          <w:lang w:val="en-US"/>
        </w:rPr>
      </w:pPr>
      <w:proofErr w:type="spellStart"/>
      <w:r w:rsidRPr="0007197E">
        <w:rPr>
          <w:rFonts w:ascii="Arial" w:hAnsi="Arial" w:cs="Arial"/>
          <w:b/>
          <w:sz w:val="20"/>
          <w:szCs w:val="20"/>
          <w:lang w:val="en-US"/>
        </w:rPr>
        <w:t>Megmilk</w:t>
      </w:r>
      <w:proofErr w:type="spellEnd"/>
      <w:r w:rsidRPr="0007197E">
        <w:rPr>
          <w:rFonts w:ascii="Arial" w:hAnsi="Arial" w:cs="Arial"/>
          <w:b/>
          <w:sz w:val="20"/>
          <w:szCs w:val="20"/>
          <w:lang w:val="en-US"/>
        </w:rPr>
        <w:t xml:space="preserve"> Snow Brand Co., Ltd.</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6-1-1, </w:t>
      </w:r>
      <w:proofErr w:type="spellStart"/>
      <w:r w:rsidRPr="0007197E">
        <w:rPr>
          <w:rFonts w:ascii="Arial" w:hAnsi="Arial" w:cs="Arial"/>
          <w:sz w:val="20"/>
          <w:szCs w:val="20"/>
          <w:lang w:val="en-US"/>
        </w:rPr>
        <w:t>Naeba-cho</w:t>
      </w:r>
      <w:proofErr w:type="spellEnd"/>
      <w:r w:rsidRPr="0007197E">
        <w:rPr>
          <w:rFonts w:ascii="Arial" w:hAnsi="Arial" w:cs="Arial"/>
          <w:sz w:val="20"/>
          <w:szCs w:val="20"/>
          <w:lang w:val="en-US"/>
        </w:rPr>
        <w:t>, Higashi-</w:t>
      </w:r>
      <w:proofErr w:type="spellStart"/>
      <w:r w:rsidRPr="0007197E">
        <w:rPr>
          <w:rFonts w:ascii="Arial" w:hAnsi="Arial" w:cs="Arial"/>
          <w:sz w:val="20"/>
          <w:szCs w:val="20"/>
          <w:lang w:val="en-US"/>
        </w:rPr>
        <w:t>ku</w:t>
      </w:r>
      <w:proofErr w:type="spellEnd"/>
      <w:r w:rsidRPr="0007197E">
        <w:rPr>
          <w:rFonts w:ascii="Arial" w:hAnsi="Arial" w:cs="Arial"/>
          <w:sz w:val="20"/>
          <w:szCs w:val="20"/>
          <w:lang w:val="en-US"/>
        </w:rPr>
        <w:t>, Sapporo-</w:t>
      </w:r>
      <w:proofErr w:type="spellStart"/>
      <w:r w:rsidRPr="0007197E">
        <w:rPr>
          <w:rFonts w:ascii="Arial" w:hAnsi="Arial" w:cs="Arial"/>
          <w:sz w:val="20"/>
          <w:szCs w:val="20"/>
          <w:lang w:val="en-US"/>
        </w:rPr>
        <w:t>shi</w:t>
      </w:r>
      <w:proofErr w:type="spellEnd"/>
      <w:r w:rsidRPr="0007197E">
        <w:rPr>
          <w:rFonts w:ascii="Arial" w:hAnsi="Arial" w:cs="Arial"/>
          <w:sz w:val="20"/>
          <w:szCs w:val="20"/>
          <w:lang w:val="en-US"/>
        </w:rPr>
        <w:t>, Hokkaido,</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065-0043,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+81-11-704-2166</w:t>
      </w:r>
    </w:p>
    <w:p w:rsidR="004653D3" w:rsidRPr="0007197E" w:rsidRDefault="004653D3" w:rsidP="004653D3">
      <w:pPr>
        <w:autoSpaceDE w:val="0"/>
        <w:autoSpaceDN w:val="0"/>
        <w:adjustRightInd w:val="0"/>
        <w:rPr>
          <w:rFonts w:ascii="Arial" w:hAnsi="Arial" w:cs="Arial"/>
          <w:sz w:val="20"/>
          <w:szCs w:val="20"/>
          <w:lang w:val="en-US"/>
        </w:rPr>
      </w:pPr>
      <w:hyperlink r:id="rId10" w:history="1">
        <w:r w:rsidRPr="0007197E">
          <w:rPr>
            <w:rStyle w:val="Hyperlink"/>
            <w:rFonts w:ascii="Arial" w:hAnsi="Arial" w:cs="Arial"/>
            <w:sz w:val="20"/>
            <w:szCs w:val="20"/>
            <w:lang w:val="en-US"/>
          </w:rPr>
          <w:t>www.megmilk-snowbrand.co.jp/</w:t>
        </w:r>
      </w:hyperlink>
    </w:p>
    <w:p w:rsidR="004653D3" w:rsidRPr="0007197E" w:rsidRDefault="004653D3" w:rsidP="004653D3">
      <w:pPr>
        <w:autoSpaceDE w:val="0"/>
        <w:autoSpaceDN w:val="0"/>
        <w:adjustRightInd w:val="0"/>
        <w:jc w:val="both"/>
        <w:rPr>
          <w:rFonts w:ascii="Arial" w:hAnsi="Arial" w:cs="Arial"/>
          <w:sz w:val="20"/>
          <w:szCs w:val="20"/>
        </w:rPr>
      </w:pPr>
      <w:proofErr w:type="gramStart"/>
      <w:r w:rsidRPr="0007197E">
        <w:rPr>
          <w:rFonts w:ascii="Arial" w:hAnsi="Arial" w:cs="Arial"/>
          <w:sz w:val="20"/>
          <w:szCs w:val="20"/>
          <w:lang w:val="en-US"/>
        </w:rPr>
        <w:t>E</w:t>
      </w:r>
      <w:r w:rsidRPr="0007197E">
        <w:rPr>
          <w:rFonts w:ascii="Arial" w:hAnsi="Arial" w:cs="Arial"/>
          <w:sz w:val="20"/>
          <w:szCs w:val="20"/>
        </w:rPr>
        <w:t>ιδικεύεται στην παραγωγή γαλακτοβιομηχανικών προϊόντων καθώς και ροφημάτων.</w:t>
      </w:r>
      <w:proofErr w:type="gramEnd"/>
      <w:r w:rsidRPr="0007197E">
        <w:rPr>
          <w:rFonts w:ascii="Arial" w:hAnsi="Arial" w:cs="Arial"/>
          <w:sz w:val="20"/>
          <w:szCs w:val="20"/>
        </w:rPr>
        <w:t xml:space="preserve"> Παράγει μεταξύ άλλων τυριά, γιαούρτια καθώς και άλλα γαλακτοκομικά προϊόντα.</w:t>
      </w:r>
    </w:p>
    <w:p w:rsidR="004653D3" w:rsidRPr="0007197E" w:rsidRDefault="004653D3" w:rsidP="004653D3">
      <w:pPr>
        <w:autoSpaceDE w:val="0"/>
        <w:autoSpaceDN w:val="0"/>
        <w:adjustRightInd w:val="0"/>
        <w:rPr>
          <w:rFonts w:ascii="Arial" w:hAnsi="Arial" w:cs="Arial"/>
          <w:sz w:val="20"/>
          <w:szCs w:val="20"/>
        </w:rPr>
      </w:pPr>
    </w:p>
    <w:p w:rsidR="004653D3" w:rsidRPr="0007197E" w:rsidRDefault="004653D3" w:rsidP="004653D3">
      <w:pPr>
        <w:autoSpaceDE w:val="0"/>
        <w:autoSpaceDN w:val="0"/>
        <w:adjustRightInd w:val="0"/>
        <w:rPr>
          <w:rFonts w:ascii="Arial" w:hAnsi="Arial" w:cs="Arial"/>
          <w:b/>
          <w:sz w:val="20"/>
          <w:szCs w:val="20"/>
          <w:lang w:val="en-US"/>
        </w:rPr>
      </w:pPr>
      <w:r w:rsidRPr="0007197E">
        <w:rPr>
          <w:rFonts w:ascii="Arial" w:hAnsi="Arial" w:cs="Arial"/>
          <w:b/>
          <w:sz w:val="20"/>
          <w:szCs w:val="20"/>
          <w:lang w:val="en-US"/>
        </w:rPr>
        <w:t>Morinaga Milk Industry Co., Ltd.</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5-33-1, </w:t>
      </w:r>
      <w:proofErr w:type="spellStart"/>
      <w:r w:rsidRPr="0007197E">
        <w:rPr>
          <w:rFonts w:ascii="Arial" w:hAnsi="Arial" w:cs="Arial"/>
          <w:sz w:val="20"/>
          <w:szCs w:val="20"/>
          <w:lang w:val="en-US"/>
        </w:rPr>
        <w:t>Shiba</w:t>
      </w:r>
      <w:proofErr w:type="spellEnd"/>
      <w:r w:rsidRPr="0007197E">
        <w:rPr>
          <w:rFonts w:ascii="Arial" w:hAnsi="Arial" w:cs="Arial"/>
          <w:sz w:val="20"/>
          <w:szCs w:val="20"/>
          <w:lang w:val="en-US"/>
        </w:rPr>
        <w:t>, Minato-</w:t>
      </w:r>
      <w:proofErr w:type="spellStart"/>
      <w:r w:rsidRPr="0007197E">
        <w:rPr>
          <w:rFonts w:ascii="Arial" w:hAnsi="Arial" w:cs="Arial"/>
          <w:sz w:val="20"/>
          <w:szCs w:val="20"/>
          <w:lang w:val="en-US"/>
        </w:rPr>
        <w:t>ku</w:t>
      </w:r>
      <w:proofErr w:type="spellEnd"/>
      <w:r w:rsidRPr="0007197E">
        <w:rPr>
          <w:rFonts w:ascii="Arial" w:hAnsi="Arial" w:cs="Arial"/>
          <w:sz w:val="20"/>
          <w:szCs w:val="20"/>
          <w:lang w:val="en-US"/>
        </w:rPr>
        <w:t>, Tokyo, 108-8384,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+81-3-3798-0116</w:t>
      </w:r>
    </w:p>
    <w:p w:rsidR="004653D3" w:rsidRPr="0007197E" w:rsidRDefault="004653D3" w:rsidP="004653D3">
      <w:pPr>
        <w:autoSpaceDE w:val="0"/>
        <w:autoSpaceDN w:val="0"/>
        <w:adjustRightInd w:val="0"/>
        <w:rPr>
          <w:rFonts w:ascii="Arial" w:hAnsi="Arial" w:cs="Arial"/>
          <w:sz w:val="20"/>
          <w:szCs w:val="20"/>
        </w:rPr>
      </w:pPr>
      <w:hyperlink r:id="rId11" w:history="1">
        <w:r w:rsidRPr="0007197E">
          <w:rPr>
            <w:rStyle w:val="Hyperlink"/>
            <w:rFonts w:ascii="Arial" w:hAnsi="Arial" w:cs="Arial"/>
            <w:sz w:val="20"/>
            <w:szCs w:val="20"/>
          </w:rPr>
          <w:t>www.morinagamilk.co.jp/</w:t>
        </w:r>
      </w:hyperlink>
    </w:p>
    <w:p w:rsidR="004653D3" w:rsidRPr="0007197E" w:rsidRDefault="004653D3" w:rsidP="004653D3">
      <w:pPr>
        <w:contextualSpacing/>
        <w:rPr>
          <w:rFonts w:ascii="Arial" w:hAnsi="Arial" w:cs="Arial"/>
          <w:sz w:val="20"/>
          <w:szCs w:val="20"/>
        </w:rPr>
      </w:pPr>
      <w:r w:rsidRPr="0007197E">
        <w:rPr>
          <w:rFonts w:ascii="Arial" w:hAnsi="Arial" w:cs="Arial"/>
          <w:sz w:val="20"/>
          <w:szCs w:val="20"/>
        </w:rPr>
        <w:t xml:space="preserve">Παράγει και πωλεί γαλακτοκομικά προϊόντα, παγωτά, ροφήματα και άλλα τρόφιμα. </w:t>
      </w:r>
    </w:p>
    <w:p w:rsidR="004653D3" w:rsidRPr="0007197E" w:rsidRDefault="004653D3" w:rsidP="004653D3">
      <w:pPr>
        <w:contextualSpacing/>
        <w:rPr>
          <w:rFonts w:ascii="Arial" w:hAnsi="Arial" w:cs="Arial"/>
          <w:sz w:val="20"/>
          <w:szCs w:val="20"/>
        </w:rPr>
      </w:pPr>
      <w:r w:rsidRPr="0007197E">
        <w:rPr>
          <w:rFonts w:ascii="Arial" w:hAnsi="Arial" w:cs="Arial"/>
          <w:sz w:val="20"/>
          <w:szCs w:val="20"/>
        </w:rPr>
        <w:t>Έχει στην ιδιοκτησία της 67 θυγατρικές εταιρείες.</w:t>
      </w:r>
    </w:p>
    <w:p w:rsidR="004653D3" w:rsidRPr="0007197E" w:rsidRDefault="004653D3" w:rsidP="004653D3">
      <w:pPr>
        <w:contextualSpacing/>
        <w:rPr>
          <w:rFonts w:ascii="Arial" w:hAnsi="Arial" w:cs="Arial"/>
          <w:sz w:val="20"/>
          <w:szCs w:val="20"/>
        </w:rPr>
      </w:pPr>
    </w:p>
    <w:p w:rsidR="004653D3" w:rsidRPr="0007197E" w:rsidRDefault="004653D3" w:rsidP="004653D3">
      <w:pPr>
        <w:autoSpaceDE w:val="0"/>
        <w:autoSpaceDN w:val="0"/>
        <w:adjustRightInd w:val="0"/>
        <w:rPr>
          <w:rFonts w:ascii="Arial" w:hAnsi="Arial" w:cs="Arial"/>
          <w:b/>
          <w:sz w:val="20"/>
          <w:szCs w:val="20"/>
          <w:lang w:val="en-US"/>
        </w:rPr>
      </w:pPr>
      <w:proofErr w:type="spellStart"/>
      <w:r w:rsidRPr="0007197E">
        <w:rPr>
          <w:rFonts w:ascii="Arial" w:hAnsi="Arial" w:cs="Arial"/>
          <w:b/>
          <w:sz w:val="20"/>
          <w:szCs w:val="20"/>
          <w:lang w:val="en-US"/>
        </w:rPr>
        <w:t>Rokko</w:t>
      </w:r>
      <w:proofErr w:type="spellEnd"/>
      <w:r w:rsidRPr="0007197E">
        <w:rPr>
          <w:rFonts w:ascii="Arial" w:hAnsi="Arial" w:cs="Arial"/>
          <w:b/>
          <w:sz w:val="20"/>
          <w:szCs w:val="20"/>
          <w:lang w:val="en-US"/>
        </w:rPr>
        <w:t xml:space="preserve"> Butter Co., Ltd.</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1-3-13, </w:t>
      </w:r>
      <w:proofErr w:type="spellStart"/>
      <w:r w:rsidRPr="0007197E">
        <w:rPr>
          <w:rFonts w:ascii="Arial" w:hAnsi="Arial" w:cs="Arial"/>
          <w:sz w:val="20"/>
          <w:szCs w:val="20"/>
          <w:lang w:val="en-US"/>
        </w:rPr>
        <w:t>Sakaguchi-dori</w:t>
      </w:r>
      <w:proofErr w:type="spellEnd"/>
      <w:r w:rsidRPr="0007197E">
        <w:rPr>
          <w:rFonts w:ascii="Arial" w:hAnsi="Arial" w:cs="Arial"/>
          <w:sz w:val="20"/>
          <w:szCs w:val="20"/>
          <w:lang w:val="en-US"/>
        </w:rPr>
        <w:t>, Chuo-</w:t>
      </w:r>
      <w:proofErr w:type="spellStart"/>
      <w:r w:rsidRPr="0007197E">
        <w:rPr>
          <w:rFonts w:ascii="Arial" w:hAnsi="Arial" w:cs="Arial"/>
          <w:sz w:val="20"/>
          <w:szCs w:val="20"/>
          <w:lang w:val="en-US"/>
        </w:rPr>
        <w:t>ku</w:t>
      </w:r>
      <w:proofErr w:type="spellEnd"/>
      <w:r w:rsidRPr="0007197E">
        <w:rPr>
          <w:rFonts w:ascii="Arial" w:hAnsi="Arial" w:cs="Arial"/>
          <w:sz w:val="20"/>
          <w:szCs w:val="20"/>
          <w:lang w:val="en-US"/>
        </w:rPr>
        <w:t>, Kobe-</w:t>
      </w:r>
      <w:proofErr w:type="spellStart"/>
      <w:r w:rsidRPr="0007197E">
        <w:rPr>
          <w:rFonts w:ascii="Arial" w:hAnsi="Arial" w:cs="Arial"/>
          <w:sz w:val="20"/>
          <w:szCs w:val="20"/>
          <w:lang w:val="en-US"/>
        </w:rPr>
        <w:t>shi</w:t>
      </w:r>
      <w:proofErr w:type="spellEnd"/>
      <w:r w:rsidRPr="0007197E">
        <w:rPr>
          <w:rFonts w:ascii="Arial" w:hAnsi="Arial" w:cs="Arial"/>
          <w:sz w:val="20"/>
          <w:szCs w:val="20"/>
          <w:lang w:val="en-US"/>
        </w:rPr>
        <w:t>, Hyogo, 651-0062,</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+81-78-231-4681</w:t>
      </w:r>
    </w:p>
    <w:p w:rsidR="004653D3" w:rsidRPr="0007197E" w:rsidRDefault="004653D3" w:rsidP="004653D3">
      <w:pPr>
        <w:autoSpaceDE w:val="0"/>
        <w:autoSpaceDN w:val="0"/>
        <w:adjustRightInd w:val="0"/>
        <w:rPr>
          <w:rFonts w:ascii="Arial" w:hAnsi="Arial" w:cs="Arial"/>
          <w:sz w:val="20"/>
          <w:szCs w:val="20"/>
          <w:lang w:val="en-US"/>
        </w:rPr>
      </w:pPr>
      <w:hyperlink r:id="rId12" w:history="1">
        <w:r w:rsidRPr="0007197E">
          <w:rPr>
            <w:rStyle w:val="Hyperlink"/>
            <w:rFonts w:ascii="Arial" w:hAnsi="Arial" w:cs="Arial"/>
            <w:sz w:val="20"/>
            <w:szCs w:val="20"/>
            <w:lang w:val="en-US"/>
          </w:rPr>
          <w:t>www.qbb.co.jp/</w:t>
        </w:r>
      </w:hyperlink>
    </w:p>
    <w:p w:rsidR="004653D3" w:rsidRPr="004653D3" w:rsidRDefault="004653D3" w:rsidP="004653D3">
      <w:pPr>
        <w:autoSpaceDE w:val="0"/>
        <w:autoSpaceDN w:val="0"/>
        <w:adjustRightInd w:val="0"/>
        <w:rPr>
          <w:rFonts w:ascii="Arial" w:hAnsi="Arial" w:cs="Arial"/>
          <w:sz w:val="20"/>
          <w:szCs w:val="20"/>
        </w:rPr>
      </w:pPr>
      <w:r w:rsidRPr="0007197E">
        <w:rPr>
          <w:rFonts w:ascii="Arial" w:hAnsi="Arial" w:cs="Arial"/>
          <w:sz w:val="20"/>
          <w:szCs w:val="20"/>
        </w:rPr>
        <w:t>Παράγει</w:t>
      </w:r>
      <w:r w:rsidRPr="00673267">
        <w:rPr>
          <w:rFonts w:ascii="Arial" w:hAnsi="Arial" w:cs="Arial"/>
          <w:sz w:val="20"/>
          <w:szCs w:val="20"/>
        </w:rPr>
        <w:t xml:space="preserve"> </w:t>
      </w:r>
      <w:r w:rsidRPr="0007197E">
        <w:rPr>
          <w:rFonts w:ascii="Arial" w:hAnsi="Arial" w:cs="Arial"/>
          <w:sz w:val="20"/>
          <w:szCs w:val="20"/>
        </w:rPr>
        <w:t>και</w:t>
      </w:r>
      <w:r w:rsidRPr="00673267">
        <w:rPr>
          <w:rFonts w:ascii="Arial" w:hAnsi="Arial" w:cs="Arial"/>
          <w:sz w:val="20"/>
          <w:szCs w:val="20"/>
        </w:rPr>
        <w:t xml:space="preserve"> </w:t>
      </w:r>
      <w:r w:rsidRPr="0007197E">
        <w:rPr>
          <w:rFonts w:ascii="Arial" w:hAnsi="Arial" w:cs="Arial"/>
          <w:sz w:val="20"/>
          <w:szCs w:val="20"/>
        </w:rPr>
        <w:t>πωλεί</w:t>
      </w:r>
      <w:r w:rsidRPr="00673267">
        <w:rPr>
          <w:rFonts w:ascii="Arial" w:hAnsi="Arial" w:cs="Arial"/>
          <w:sz w:val="20"/>
          <w:szCs w:val="20"/>
        </w:rPr>
        <w:t xml:space="preserve"> </w:t>
      </w:r>
      <w:r w:rsidRPr="0007197E">
        <w:rPr>
          <w:rFonts w:ascii="Arial" w:hAnsi="Arial" w:cs="Arial"/>
          <w:sz w:val="20"/>
          <w:szCs w:val="20"/>
        </w:rPr>
        <w:t>τυριά</w:t>
      </w:r>
      <w:r w:rsidRPr="00673267">
        <w:rPr>
          <w:rFonts w:ascii="Arial" w:hAnsi="Arial" w:cs="Arial"/>
          <w:sz w:val="20"/>
          <w:szCs w:val="20"/>
        </w:rPr>
        <w:t xml:space="preserve">, </w:t>
      </w:r>
      <w:r w:rsidRPr="0007197E">
        <w:rPr>
          <w:rFonts w:ascii="Arial" w:hAnsi="Arial" w:cs="Arial"/>
          <w:sz w:val="20"/>
          <w:szCs w:val="20"/>
        </w:rPr>
        <w:t>τυριά</w:t>
      </w:r>
      <w:r w:rsidRPr="00673267">
        <w:rPr>
          <w:rFonts w:ascii="Arial" w:hAnsi="Arial" w:cs="Arial"/>
          <w:sz w:val="20"/>
          <w:szCs w:val="20"/>
        </w:rPr>
        <w:t xml:space="preserve"> </w:t>
      </w:r>
      <w:r w:rsidRPr="0007197E">
        <w:rPr>
          <w:rFonts w:ascii="Arial" w:hAnsi="Arial" w:cs="Arial"/>
          <w:sz w:val="20"/>
          <w:szCs w:val="20"/>
        </w:rPr>
        <w:t>σε</w:t>
      </w:r>
      <w:r w:rsidRPr="00673267">
        <w:rPr>
          <w:rFonts w:ascii="Arial" w:hAnsi="Arial" w:cs="Arial"/>
          <w:sz w:val="20"/>
          <w:szCs w:val="20"/>
        </w:rPr>
        <w:t xml:space="preserve"> </w:t>
      </w:r>
      <w:r w:rsidRPr="0007197E">
        <w:rPr>
          <w:rFonts w:ascii="Arial" w:hAnsi="Arial" w:cs="Arial"/>
          <w:sz w:val="20"/>
          <w:szCs w:val="20"/>
        </w:rPr>
        <w:t>φέτες</w:t>
      </w:r>
      <w:r w:rsidRPr="00673267">
        <w:rPr>
          <w:rFonts w:ascii="Arial" w:hAnsi="Arial" w:cs="Arial"/>
          <w:sz w:val="20"/>
          <w:szCs w:val="20"/>
        </w:rPr>
        <w:t xml:space="preserve">, </w:t>
      </w:r>
      <w:r w:rsidRPr="0007197E">
        <w:rPr>
          <w:rFonts w:ascii="Arial" w:hAnsi="Arial" w:cs="Arial"/>
          <w:sz w:val="20"/>
          <w:szCs w:val="20"/>
          <w:lang w:val="en-US"/>
        </w:rPr>
        <w:t>camembert</w:t>
      </w:r>
      <w:r w:rsidRPr="00673267">
        <w:rPr>
          <w:rFonts w:ascii="Arial" w:hAnsi="Arial" w:cs="Arial"/>
          <w:sz w:val="20"/>
          <w:szCs w:val="20"/>
        </w:rPr>
        <w:t xml:space="preserve">, </w:t>
      </w:r>
      <w:r w:rsidRPr="0007197E">
        <w:rPr>
          <w:rFonts w:ascii="Arial" w:hAnsi="Arial" w:cs="Arial"/>
          <w:sz w:val="20"/>
          <w:szCs w:val="20"/>
        </w:rPr>
        <w:t>τυρί</w:t>
      </w:r>
      <w:r w:rsidRPr="00673267">
        <w:rPr>
          <w:rFonts w:ascii="Arial" w:hAnsi="Arial" w:cs="Arial"/>
          <w:sz w:val="20"/>
          <w:szCs w:val="20"/>
        </w:rPr>
        <w:t>-</w:t>
      </w:r>
      <w:r w:rsidRPr="0007197E">
        <w:rPr>
          <w:rFonts w:ascii="Arial" w:hAnsi="Arial" w:cs="Arial"/>
          <w:sz w:val="20"/>
          <w:szCs w:val="20"/>
        </w:rPr>
        <w:t>κρέμα</w:t>
      </w:r>
      <w:r w:rsidRPr="00673267">
        <w:rPr>
          <w:rFonts w:ascii="Arial" w:hAnsi="Arial" w:cs="Arial"/>
          <w:sz w:val="20"/>
          <w:szCs w:val="20"/>
        </w:rPr>
        <w:t xml:space="preserve"> </w:t>
      </w:r>
      <w:r w:rsidRPr="0007197E">
        <w:rPr>
          <w:rFonts w:ascii="Arial" w:hAnsi="Arial" w:cs="Arial"/>
          <w:sz w:val="20"/>
          <w:szCs w:val="20"/>
        </w:rPr>
        <w:t>κλπ</w:t>
      </w:r>
      <w:r w:rsidRPr="00673267">
        <w:rPr>
          <w:rFonts w:ascii="Arial" w:hAnsi="Arial" w:cs="Arial"/>
          <w:sz w:val="20"/>
          <w:szCs w:val="20"/>
        </w:rPr>
        <w:t xml:space="preserve">. </w:t>
      </w:r>
      <w:r w:rsidRPr="0007197E">
        <w:rPr>
          <w:rFonts w:ascii="Arial" w:hAnsi="Arial" w:cs="Arial"/>
          <w:sz w:val="20"/>
          <w:szCs w:val="20"/>
        </w:rPr>
        <w:t>Επίσης</w:t>
      </w:r>
      <w:r w:rsidRPr="004653D3">
        <w:rPr>
          <w:rFonts w:ascii="Arial" w:hAnsi="Arial" w:cs="Arial"/>
          <w:sz w:val="20"/>
          <w:szCs w:val="20"/>
        </w:rPr>
        <w:t xml:space="preserve"> </w:t>
      </w:r>
      <w:r w:rsidRPr="0007197E">
        <w:rPr>
          <w:rFonts w:ascii="Arial" w:hAnsi="Arial" w:cs="Arial"/>
          <w:sz w:val="20"/>
          <w:szCs w:val="20"/>
        </w:rPr>
        <w:t>εισάγει</w:t>
      </w:r>
      <w:r w:rsidRPr="004653D3">
        <w:rPr>
          <w:rFonts w:ascii="Arial" w:hAnsi="Arial" w:cs="Arial"/>
          <w:sz w:val="20"/>
          <w:szCs w:val="20"/>
        </w:rPr>
        <w:t xml:space="preserve"> </w:t>
      </w:r>
      <w:r w:rsidRPr="0007197E">
        <w:rPr>
          <w:rFonts w:ascii="Arial" w:hAnsi="Arial" w:cs="Arial"/>
          <w:sz w:val="20"/>
          <w:szCs w:val="20"/>
        </w:rPr>
        <w:t>την</w:t>
      </w:r>
      <w:r w:rsidRPr="004653D3">
        <w:rPr>
          <w:rFonts w:ascii="Arial" w:hAnsi="Arial" w:cs="Arial"/>
          <w:sz w:val="20"/>
          <w:szCs w:val="20"/>
        </w:rPr>
        <w:t xml:space="preserve"> </w:t>
      </w:r>
      <w:r w:rsidRPr="0007197E">
        <w:rPr>
          <w:rFonts w:ascii="Arial" w:hAnsi="Arial" w:cs="Arial"/>
          <w:sz w:val="20"/>
          <w:szCs w:val="20"/>
        </w:rPr>
        <w:t>ελβετική</w:t>
      </w:r>
      <w:r w:rsidRPr="004653D3">
        <w:rPr>
          <w:rFonts w:ascii="Arial" w:hAnsi="Arial" w:cs="Arial"/>
          <w:sz w:val="20"/>
          <w:szCs w:val="20"/>
        </w:rPr>
        <w:t xml:space="preserve"> </w:t>
      </w:r>
      <w:r w:rsidRPr="0007197E">
        <w:rPr>
          <w:rFonts w:ascii="Arial" w:hAnsi="Arial" w:cs="Arial"/>
          <w:sz w:val="20"/>
          <w:szCs w:val="20"/>
        </w:rPr>
        <w:t>σοκολάτα</w:t>
      </w:r>
      <w:r w:rsidRPr="004653D3">
        <w:rPr>
          <w:rFonts w:ascii="Arial" w:hAnsi="Arial" w:cs="Arial"/>
          <w:sz w:val="20"/>
          <w:szCs w:val="20"/>
        </w:rPr>
        <w:t xml:space="preserve"> “</w:t>
      </w:r>
      <w:proofErr w:type="spellStart"/>
      <w:r w:rsidRPr="0007197E">
        <w:rPr>
          <w:rFonts w:ascii="Arial" w:hAnsi="Arial" w:cs="Arial"/>
          <w:sz w:val="20"/>
          <w:szCs w:val="20"/>
          <w:lang w:val="en-US"/>
        </w:rPr>
        <w:t>Lindt</w:t>
      </w:r>
      <w:proofErr w:type="spellEnd"/>
      <w:r w:rsidRPr="004653D3">
        <w:rPr>
          <w:rFonts w:ascii="Arial" w:hAnsi="Arial" w:cs="Arial"/>
          <w:sz w:val="20"/>
          <w:szCs w:val="20"/>
        </w:rPr>
        <w:t xml:space="preserve"> &amp; </w:t>
      </w:r>
      <w:proofErr w:type="spellStart"/>
      <w:r w:rsidRPr="0007197E">
        <w:rPr>
          <w:rFonts w:ascii="Arial" w:hAnsi="Arial" w:cs="Arial"/>
          <w:sz w:val="20"/>
          <w:szCs w:val="20"/>
          <w:lang w:val="en-US"/>
        </w:rPr>
        <w:t>Sprungli</w:t>
      </w:r>
      <w:proofErr w:type="spellEnd"/>
      <w:r w:rsidRPr="004653D3">
        <w:rPr>
          <w:rFonts w:ascii="Arial" w:hAnsi="Arial" w:cs="Arial"/>
          <w:sz w:val="20"/>
          <w:szCs w:val="20"/>
        </w:rPr>
        <w:t>”.</w:t>
      </w:r>
    </w:p>
    <w:p w:rsidR="004653D3" w:rsidRPr="004653D3" w:rsidRDefault="004653D3" w:rsidP="004653D3">
      <w:pPr>
        <w:autoSpaceDE w:val="0"/>
        <w:autoSpaceDN w:val="0"/>
        <w:adjustRightInd w:val="0"/>
        <w:rPr>
          <w:rFonts w:ascii="Arial" w:hAnsi="Arial" w:cs="Arial"/>
          <w:sz w:val="20"/>
          <w:szCs w:val="20"/>
        </w:rPr>
      </w:pPr>
    </w:p>
    <w:p w:rsidR="004653D3" w:rsidRPr="004653D3" w:rsidRDefault="004653D3" w:rsidP="004653D3">
      <w:pPr>
        <w:autoSpaceDE w:val="0"/>
        <w:autoSpaceDN w:val="0"/>
        <w:adjustRightInd w:val="0"/>
        <w:rPr>
          <w:rFonts w:ascii="Arial" w:hAnsi="Arial" w:cs="Arial"/>
          <w:b/>
          <w:sz w:val="20"/>
          <w:szCs w:val="20"/>
        </w:rPr>
      </w:pPr>
      <w:r w:rsidRPr="0007197E">
        <w:rPr>
          <w:rFonts w:ascii="Arial" w:hAnsi="Arial" w:cs="Arial"/>
          <w:b/>
          <w:sz w:val="20"/>
          <w:szCs w:val="20"/>
          <w:lang w:val="en-US"/>
        </w:rPr>
        <w:t>Meiji</w:t>
      </w:r>
      <w:r w:rsidRPr="004653D3">
        <w:rPr>
          <w:rFonts w:ascii="Arial" w:hAnsi="Arial" w:cs="Arial"/>
          <w:b/>
          <w:sz w:val="20"/>
          <w:szCs w:val="20"/>
        </w:rPr>
        <w:t xml:space="preserve"> </w:t>
      </w:r>
      <w:r w:rsidRPr="0007197E">
        <w:rPr>
          <w:rFonts w:ascii="Arial" w:hAnsi="Arial" w:cs="Arial"/>
          <w:b/>
          <w:sz w:val="20"/>
          <w:szCs w:val="20"/>
          <w:lang w:val="en-US"/>
        </w:rPr>
        <w:t>Dairies</w:t>
      </w:r>
      <w:r w:rsidRPr="004653D3">
        <w:rPr>
          <w:rFonts w:ascii="Arial" w:hAnsi="Arial" w:cs="Arial"/>
          <w:b/>
          <w:sz w:val="20"/>
          <w:szCs w:val="20"/>
        </w:rPr>
        <w:t xml:space="preserve"> </w:t>
      </w:r>
      <w:r w:rsidRPr="0007197E">
        <w:rPr>
          <w:rFonts w:ascii="Arial" w:hAnsi="Arial" w:cs="Arial"/>
          <w:b/>
          <w:sz w:val="20"/>
          <w:szCs w:val="20"/>
          <w:lang w:val="en-US"/>
        </w:rPr>
        <w:t>Corporation</w:t>
      </w:r>
    </w:p>
    <w:p w:rsidR="004653D3" w:rsidRPr="004653D3" w:rsidRDefault="004653D3" w:rsidP="004653D3">
      <w:pPr>
        <w:autoSpaceDE w:val="0"/>
        <w:autoSpaceDN w:val="0"/>
        <w:adjustRightInd w:val="0"/>
        <w:rPr>
          <w:rFonts w:ascii="Arial" w:hAnsi="Arial" w:cs="Arial"/>
          <w:sz w:val="20"/>
          <w:szCs w:val="20"/>
        </w:rPr>
      </w:pPr>
      <w:r w:rsidRPr="004653D3">
        <w:rPr>
          <w:rFonts w:ascii="Arial" w:hAnsi="Arial" w:cs="Arial"/>
          <w:sz w:val="20"/>
          <w:szCs w:val="20"/>
        </w:rPr>
        <w:t xml:space="preserve">1-2-10, </w:t>
      </w:r>
      <w:proofErr w:type="spellStart"/>
      <w:r w:rsidRPr="0007197E">
        <w:rPr>
          <w:rFonts w:ascii="Arial" w:hAnsi="Arial" w:cs="Arial"/>
          <w:sz w:val="20"/>
          <w:szCs w:val="20"/>
          <w:lang w:val="en-US"/>
        </w:rPr>
        <w:t>Shinsuma</w:t>
      </w:r>
      <w:proofErr w:type="spellEnd"/>
      <w:r w:rsidRPr="004653D3">
        <w:rPr>
          <w:rFonts w:ascii="Arial" w:hAnsi="Arial" w:cs="Arial"/>
          <w:sz w:val="20"/>
          <w:szCs w:val="20"/>
        </w:rPr>
        <w:t xml:space="preserve">, </w:t>
      </w:r>
      <w:r w:rsidRPr="0007197E">
        <w:rPr>
          <w:rFonts w:ascii="Arial" w:hAnsi="Arial" w:cs="Arial"/>
          <w:sz w:val="20"/>
          <w:szCs w:val="20"/>
          <w:lang w:val="en-US"/>
        </w:rPr>
        <w:t>Koto</w:t>
      </w:r>
      <w:r w:rsidRPr="004653D3">
        <w:rPr>
          <w:rFonts w:ascii="Arial" w:hAnsi="Arial" w:cs="Arial"/>
          <w:sz w:val="20"/>
          <w:szCs w:val="20"/>
        </w:rPr>
        <w:t>-</w:t>
      </w:r>
      <w:proofErr w:type="spellStart"/>
      <w:r w:rsidRPr="0007197E">
        <w:rPr>
          <w:rFonts w:ascii="Arial" w:hAnsi="Arial" w:cs="Arial"/>
          <w:sz w:val="20"/>
          <w:szCs w:val="20"/>
          <w:lang w:val="en-US"/>
        </w:rPr>
        <w:t>ku</w:t>
      </w:r>
      <w:proofErr w:type="spellEnd"/>
      <w:r w:rsidRPr="004653D3">
        <w:rPr>
          <w:rFonts w:ascii="Arial" w:hAnsi="Arial" w:cs="Arial"/>
          <w:sz w:val="20"/>
          <w:szCs w:val="20"/>
        </w:rPr>
        <w:t xml:space="preserve">, </w:t>
      </w:r>
      <w:r w:rsidRPr="0007197E">
        <w:rPr>
          <w:rFonts w:ascii="Arial" w:hAnsi="Arial" w:cs="Arial"/>
          <w:sz w:val="20"/>
          <w:szCs w:val="20"/>
          <w:lang w:val="en-US"/>
        </w:rPr>
        <w:t>Tokyo</w:t>
      </w:r>
      <w:r w:rsidRPr="004653D3">
        <w:rPr>
          <w:rFonts w:ascii="Arial" w:hAnsi="Arial" w:cs="Arial"/>
          <w:sz w:val="20"/>
          <w:szCs w:val="20"/>
        </w:rPr>
        <w:t xml:space="preserve">, 136-8908, </w:t>
      </w:r>
      <w:r w:rsidRPr="0007197E">
        <w:rPr>
          <w:rFonts w:ascii="Arial" w:hAnsi="Arial" w:cs="Arial"/>
          <w:sz w:val="20"/>
          <w:szCs w:val="20"/>
          <w:lang w:val="en-US"/>
        </w:rPr>
        <w:t>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+81-3-5653-0307</w:t>
      </w:r>
    </w:p>
    <w:p w:rsidR="004653D3" w:rsidRPr="0007197E" w:rsidRDefault="004653D3" w:rsidP="004653D3">
      <w:pPr>
        <w:autoSpaceDE w:val="0"/>
        <w:autoSpaceDN w:val="0"/>
        <w:adjustRightInd w:val="0"/>
        <w:rPr>
          <w:rFonts w:ascii="Arial" w:hAnsi="Arial" w:cs="Arial"/>
          <w:sz w:val="20"/>
          <w:szCs w:val="20"/>
          <w:lang w:val="en-US"/>
        </w:rPr>
      </w:pPr>
      <w:hyperlink r:id="rId13" w:history="1">
        <w:r w:rsidRPr="0007197E">
          <w:rPr>
            <w:rStyle w:val="Hyperlink"/>
            <w:rFonts w:ascii="Arial" w:hAnsi="Arial" w:cs="Arial"/>
            <w:sz w:val="20"/>
            <w:szCs w:val="20"/>
            <w:lang w:val="en-US"/>
          </w:rPr>
          <w:t>www.meinyu.co.jp/</w:t>
        </w:r>
      </w:hyperlink>
    </w:p>
    <w:p w:rsidR="004653D3" w:rsidRPr="0007197E" w:rsidRDefault="004653D3" w:rsidP="004653D3">
      <w:pPr>
        <w:autoSpaceDE w:val="0"/>
        <w:autoSpaceDN w:val="0"/>
        <w:adjustRightInd w:val="0"/>
        <w:rPr>
          <w:rFonts w:ascii="Arial" w:hAnsi="Arial" w:cs="Arial"/>
          <w:sz w:val="20"/>
          <w:szCs w:val="20"/>
        </w:rPr>
      </w:pPr>
      <w:r w:rsidRPr="0007197E">
        <w:rPr>
          <w:rFonts w:ascii="Arial" w:hAnsi="Arial" w:cs="Arial"/>
          <w:sz w:val="20"/>
          <w:szCs w:val="20"/>
        </w:rPr>
        <w:t>Παραγωγή και πώληση γαλακτοκομικών προϊόντων, όπως γάλα, γιαούρτι, παγωτά, μαργαρίνη, τυριά κλπ. Έχει 54 θυγατρικές εταιρείες.</w:t>
      </w:r>
    </w:p>
    <w:p w:rsidR="004653D3" w:rsidRPr="0007197E" w:rsidRDefault="004653D3" w:rsidP="004653D3">
      <w:pPr>
        <w:autoSpaceDE w:val="0"/>
        <w:autoSpaceDN w:val="0"/>
        <w:adjustRightInd w:val="0"/>
        <w:rPr>
          <w:rFonts w:ascii="Arial" w:hAnsi="Arial" w:cs="Arial"/>
          <w:sz w:val="20"/>
          <w:szCs w:val="20"/>
        </w:rPr>
      </w:pPr>
    </w:p>
    <w:p w:rsidR="004653D3" w:rsidRPr="0007197E" w:rsidRDefault="004653D3" w:rsidP="004653D3">
      <w:pPr>
        <w:autoSpaceDE w:val="0"/>
        <w:autoSpaceDN w:val="0"/>
        <w:adjustRightInd w:val="0"/>
        <w:rPr>
          <w:rFonts w:ascii="Arial" w:hAnsi="Arial" w:cs="Arial"/>
          <w:b/>
          <w:sz w:val="20"/>
          <w:szCs w:val="20"/>
        </w:rPr>
      </w:pPr>
      <w:r w:rsidRPr="0007197E">
        <w:rPr>
          <w:rFonts w:ascii="Arial" w:hAnsi="Arial" w:cs="Arial"/>
          <w:b/>
          <w:sz w:val="20"/>
          <w:szCs w:val="20"/>
          <w:lang w:val="en-US"/>
        </w:rPr>
        <w:t>Hoko</w:t>
      </w:r>
      <w:r w:rsidRPr="0007197E">
        <w:rPr>
          <w:rFonts w:ascii="Arial" w:hAnsi="Arial" w:cs="Arial"/>
          <w:b/>
          <w:sz w:val="20"/>
          <w:szCs w:val="20"/>
        </w:rPr>
        <w:t xml:space="preserve"> </w:t>
      </w:r>
      <w:r w:rsidRPr="0007197E">
        <w:rPr>
          <w:rFonts w:ascii="Arial" w:hAnsi="Arial" w:cs="Arial"/>
          <w:b/>
          <w:sz w:val="20"/>
          <w:szCs w:val="20"/>
          <w:lang w:val="en-US"/>
        </w:rPr>
        <w:t>Co</w:t>
      </w:r>
      <w:r w:rsidRPr="0007197E">
        <w:rPr>
          <w:rFonts w:ascii="Arial" w:hAnsi="Arial" w:cs="Arial"/>
          <w:b/>
          <w:sz w:val="20"/>
          <w:szCs w:val="20"/>
        </w:rPr>
        <w:t xml:space="preserve">., </w:t>
      </w:r>
      <w:r w:rsidRPr="0007197E">
        <w:rPr>
          <w:rFonts w:ascii="Arial" w:hAnsi="Arial" w:cs="Arial"/>
          <w:b/>
          <w:sz w:val="20"/>
          <w:szCs w:val="20"/>
          <w:lang w:val="en-US"/>
        </w:rPr>
        <w:t>Ltd</w:t>
      </w:r>
      <w:r w:rsidRPr="0007197E">
        <w:rPr>
          <w:rFonts w:ascii="Arial" w:hAnsi="Arial" w:cs="Arial"/>
          <w:b/>
          <w:sz w:val="20"/>
          <w:szCs w:val="20"/>
        </w:rPr>
        <w:t>.</w:t>
      </w:r>
    </w:p>
    <w:p w:rsidR="004653D3" w:rsidRPr="0007197E" w:rsidRDefault="004653D3" w:rsidP="004653D3">
      <w:pPr>
        <w:autoSpaceDE w:val="0"/>
        <w:autoSpaceDN w:val="0"/>
        <w:adjustRightInd w:val="0"/>
        <w:rPr>
          <w:rFonts w:ascii="Arial" w:hAnsi="Arial" w:cs="Arial"/>
          <w:sz w:val="20"/>
          <w:szCs w:val="20"/>
        </w:rPr>
      </w:pPr>
      <w:r w:rsidRPr="0007197E">
        <w:rPr>
          <w:rFonts w:ascii="Arial" w:hAnsi="Arial" w:cs="Arial"/>
          <w:sz w:val="20"/>
          <w:szCs w:val="20"/>
        </w:rPr>
        <w:t xml:space="preserve">2-1-1, </w:t>
      </w:r>
      <w:r w:rsidRPr="0007197E">
        <w:rPr>
          <w:rFonts w:ascii="Arial" w:hAnsi="Arial" w:cs="Arial"/>
          <w:sz w:val="20"/>
          <w:szCs w:val="20"/>
          <w:lang w:val="en-US"/>
        </w:rPr>
        <w:t>Osaki</w:t>
      </w:r>
      <w:r w:rsidRPr="0007197E">
        <w:rPr>
          <w:rFonts w:ascii="Arial" w:hAnsi="Arial" w:cs="Arial"/>
          <w:sz w:val="20"/>
          <w:szCs w:val="20"/>
        </w:rPr>
        <w:t xml:space="preserve">, </w:t>
      </w:r>
      <w:proofErr w:type="spellStart"/>
      <w:r w:rsidRPr="0007197E">
        <w:rPr>
          <w:rFonts w:ascii="Arial" w:hAnsi="Arial" w:cs="Arial"/>
          <w:sz w:val="20"/>
          <w:szCs w:val="20"/>
          <w:lang w:val="en-US"/>
        </w:rPr>
        <w:t>Thinkpark</w:t>
      </w:r>
      <w:proofErr w:type="spellEnd"/>
      <w:r w:rsidRPr="0007197E">
        <w:rPr>
          <w:rFonts w:ascii="Arial" w:hAnsi="Arial" w:cs="Arial"/>
          <w:sz w:val="20"/>
          <w:szCs w:val="20"/>
        </w:rPr>
        <w:t xml:space="preserve"> </w:t>
      </w:r>
      <w:r w:rsidRPr="0007197E">
        <w:rPr>
          <w:rFonts w:ascii="Arial" w:hAnsi="Arial" w:cs="Arial"/>
          <w:sz w:val="20"/>
          <w:szCs w:val="20"/>
          <w:lang w:val="en-US"/>
        </w:rPr>
        <w:t>Tower</w:t>
      </w:r>
      <w:r w:rsidRPr="0007197E">
        <w:rPr>
          <w:rFonts w:ascii="Arial" w:hAnsi="Arial" w:cs="Arial"/>
          <w:sz w:val="20"/>
          <w:szCs w:val="20"/>
        </w:rPr>
        <w:t xml:space="preserve"> 11</w:t>
      </w:r>
      <w:r w:rsidRPr="0007197E">
        <w:rPr>
          <w:rFonts w:ascii="Arial" w:hAnsi="Arial" w:cs="Arial"/>
          <w:sz w:val="20"/>
          <w:szCs w:val="20"/>
          <w:lang w:val="en-US"/>
        </w:rPr>
        <w:t>F</w:t>
      </w:r>
      <w:r w:rsidRPr="0007197E">
        <w:rPr>
          <w:rFonts w:ascii="Arial" w:hAnsi="Arial" w:cs="Arial"/>
          <w:sz w:val="20"/>
          <w:szCs w:val="20"/>
        </w:rPr>
        <w:t xml:space="preserve">, </w:t>
      </w:r>
      <w:r w:rsidRPr="0007197E">
        <w:rPr>
          <w:rFonts w:ascii="Arial" w:hAnsi="Arial" w:cs="Arial"/>
          <w:sz w:val="20"/>
          <w:szCs w:val="20"/>
          <w:lang w:val="en-US"/>
        </w:rPr>
        <w:t>Shinagawa</w:t>
      </w:r>
      <w:r w:rsidRPr="0007197E">
        <w:rPr>
          <w:rFonts w:ascii="Arial" w:hAnsi="Arial" w:cs="Arial"/>
          <w:sz w:val="20"/>
          <w:szCs w:val="20"/>
        </w:rPr>
        <w:t>-</w:t>
      </w:r>
      <w:proofErr w:type="spellStart"/>
      <w:r w:rsidRPr="0007197E">
        <w:rPr>
          <w:rFonts w:ascii="Arial" w:hAnsi="Arial" w:cs="Arial"/>
          <w:sz w:val="20"/>
          <w:szCs w:val="20"/>
          <w:lang w:val="en-US"/>
        </w:rPr>
        <w:t>ku</w:t>
      </w:r>
      <w:proofErr w:type="spellEnd"/>
      <w:r w:rsidRPr="0007197E">
        <w:rPr>
          <w:rFonts w:ascii="Arial" w:hAnsi="Arial" w:cs="Arial"/>
          <w:sz w:val="20"/>
          <w:szCs w:val="20"/>
        </w:rPr>
        <w:t xml:space="preserve">, </w:t>
      </w:r>
      <w:r w:rsidRPr="0007197E">
        <w:rPr>
          <w:rFonts w:ascii="Arial" w:hAnsi="Arial" w:cs="Arial"/>
          <w:sz w:val="20"/>
          <w:szCs w:val="20"/>
          <w:lang w:val="en-US"/>
        </w:rPr>
        <w:t>Tokyo</w:t>
      </w:r>
      <w:r w:rsidRPr="0007197E">
        <w:rPr>
          <w:rFonts w:ascii="Arial" w:hAnsi="Arial" w:cs="Arial"/>
          <w:sz w:val="20"/>
          <w:szCs w:val="20"/>
        </w:rPr>
        <w:t>, 141-</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6011,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+81-3-5475-2420</w:t>
      </w:r>
    </w:p>
    <w:p w:rsidR="004653D3" w:rsidRPr="0007197E" w:rsidRDefault="004653D3" w:rsidP="004653D3">
      <w:pPr>
        <w:autoSpaceDE w:val="0"/>
        <w:autoSpaceDN w:val="0"/>
        <w:adjustRightInd w:val="0"/>
        <w:rPr>
          <w:rFonts w:ascii="Arial" w:hAnsi="Arial" w:cs="Arial"/>
          <w:sz w:val="20"/>
          <w:szCs w:val="20"/>
          <w:lang w:val="en-US"/>
        </w:rPr>
      </w:pPr>
      <w:hyperlink r:id="rId14" w:history="1">
        <w:r w:rsidRPr="0007197E">
          <w:rPr>
            <w:rStyle w:val="Hyperlink"/>
            <w:rFonts w:ascii="Arial" w:hAnsi="Arial" w:cs="Arial"/>
            <w:sz w:val="20"/>
            <w:szCs w:val="20"/>
            <w:lang w:val="en-US"/>
          </w:rPr>
          <w:t>www.hko.co.jp/</w:t>
        </w:r>
      </w:hyperlink>
    </w:p>
    <w:p w:rsidR="004653D3" w:rsidRPr="0007197E" w:rsidRDefault="004653D3" w:rsidP="004653D3">
      <w:pPr>
        <w:autoSpaceDE w:val="0"/>
        <w:autoSpaceDN w:val="0"/>
        <w:adjustRightInd w:val="0"/>
        <w:rPr>
          <w:rFonts w:ascii="Arial" w:hAnsi="Arial" w:cs="Arial"/>
          <w:sz w:val="20"/>
          <w:szCs w:val="20"/>
        </w:rPr>
      </w:pPr>
      <w:r w:rsidRPr="0007197E">
        <w:rPr>
          <w:rFonts w:ascii="Arial" w:hAnsi="Arial" w:cs="Arial"/>
          <w:sz w:val="20"/>
          <w:szCs w:val="20"/>
        </w:rPr>
        <w:t xml:space="preserve">Ξεκίνησε την παραγωγή και μάρκετινγκ τυριών στην Ιαπωνία το 1964. </w:t>
      </w:r>
      <w:r w:rsidRPr="0007197E">
        <w:rPr>
          <w:rFonts w:ascii="Arial" w:hAnsi="Arial" w:cs="Arial"/>
          <w:sz w:val="20"/>
          <w:szCs w:val="20"/>
        </w:rPr>
        <w:br/>
        <w:t>Συνεργάζεται με την δανέζικη εταιρεία “</w:t>
      </w:r>
      <w:r w:rsidRPr="0007197E">
        <w:rPr>
          <w:rFonts w:ascii="Arial" w:hAnsi="Arial" w:cs="Arial"/>
          <w:sz w:val="20"/>
          <w:szCs w:val="20"/>
          <w:lang w:val="en-US"/>
        </w:rPr>
        <w:t>J</w:t>
      </w:r>
      <w:r w:rsidRPr="0007197E">
        <w:rPr>
          <w:rFonts w:ascii="Arial" w:hAnsi="Arial" w:cs="Arial"/>
          <w:sz w:val="20"/>
          <w:szCs w:val="20"/>
        </w:rPr>
        <w:t xml:space="preserve"> </w:t>
      </w:r>
      <w:r w:rsidRPr="0007197E">
        <w:rPr>
          <w:rFonts w:ascii="Arial" w:hAnsi="Arial" w:cs="Arial"/>
          <w:sz w:val="20"/>
          <w:szCs w:val="20"/>
          <w:lang w:val="en-US"/>
        </w:rPr>
        <w:t>Hansen</w:t>
      </w:r>
      <w:r w:rsidRPr="0007197E">
        <w:rPr>
          <w:rFonts w:ascii="Arial" w:hAnsi="Arial" w:cs="Arial"/>
          <w:sz w:val="20"/>
          <w:szCs w:val="20"/>
        </w:rPr>
        <w:t xml:space="preserve">”. </w:t>
      </w:r>
    </w:p>
    <w:p w:rsidR="004653D3" w:rsidRPr="0007197E" w:rsidRDefault="004653D3" w:rsidP="004653D3">
      <w:pPr>
        <w:autoSpaceDE w:val="0"/>
        <w:autoSpaceDN w:val="0"/>
        <w:adjustRightInd w:val="0"/>
        <w:rPr>
          <w:rFonts w:ascii="Arial" w:hAnsi="Arial" w:cs="Arial"/>
          <w:sz w:val="20"/>
          <w:szCs w:val="20"/>
        </w:rPr>
      </w:pPr>
      <w:r w:rsidRPr="0007197E">
        <w:rPr>
          <w:rFonts w:ascii="Arial" w:hAnsi="Arial" w:cs="Arial"/>
          <w:sz w:val="20"/>
          <w:szCs w:val="20"/>
        </w:rPr>
        <w:t>Το παραγόμενο τυρί της “</w:t>
      </w:r>
      <w:r w:rsidRPr="0007197E">
        <w:rPr>
          <w:rFonts w:ascii="Arial" w:hAnsi="Arial" w:cs="Arial"/>
          <w:sz w:val="20"/>
          <w:szCs w:val="20"/>
          <w:lang w:val="en-US"/>
        </w:rPr>
        <w:t>Rolf</w:t>
      </w:r>
      <w:r w:rsidRPr="0007197E">
        <w:rPr>
          <w:rFonts w:ascii="Arial" w:hAnsi="Arial" w:cs="Arial"/>
          <w:sz w:val="20"/>
          <w:szCs w:val="20"/>
        </w:rPr>
        <w:t xml:space="preserve">” πωλείται μεταξύ άλλων σε σούπερ μάρκετ, </w:t>
      </w:r>
      <w:r w:rsidRPr="0007197E">
        <w:rPr>
          <w:rFonts w:ascii="Arial" w:hAnsi="Arial" w:cs="Arial"/>
          <w:sz w:val="20"/>
          <w:szCs w:val="20"/>
          <w:lang w:val="en-US"/>
        </w:rPr>
        <w:t>convenience</w:t>
      </w:r>
      <w:r w:rsidRPr="0007197E">
        <w:rPr>
          <w:rFonts w:ascii="Arial" w:hAnsi="Arial" w:cs="Arial"/>
          <w:sz w:val="20"/>
          <w:szCs w:val="20"/>
        </w:rPr>
        <w:t xml:space="preserve"> </w:t>
      </w:r>
      <w:r w:rsidRPr="0007197E">
        <w:rPr>
          <w:rFonts w:ascii="Arial" w:hAnsi="Arial" w:cs="Arial"/>
          <w:sz w:val="20"/>
          <w:szCs w:val="20"/>
          <w:lang w:val="en-US"/>
        </w:rPr>
        <w:t>stores</w:t>
      </w:r>
      <w:r w:rsidRPr="0007197E">
        <w:rPr>
          <w:rFonts w:ascii="Arial" w:hAnsi="Arial" w:cs="Arial"/>
          <w:sz w:val="20"/>
          <w:szCs w:val="20"/>
        </w:rPr>
        <w:t>, αρτοποιία κλπ.</w:t>
      </w:r>
    </w:p>
    <w:p w:rsidR="004653D3" w:rsidRPr="0007197E" w:rsidRDefault="004653D3" w:rsidP="004653D3">
      <w:pPr>
        <w:autoSpaceDE w:val="0"/>
        <w:autoSpaceDN w:val="0"/>
        <w:adjustRightInd w:val="0"/>
        <w:rPr>
          <w:rFonts w:ascii="Arial" w:hAnsi="Arial" w:cs="Arial"/>
          <w:b/>
          <w:sz w:val="20"/>
          <w:szCs w:val="20"/>
          <w:u w:val="single"/>
        </w:rPr>
      </w:pPr>
    </w:p>
    <w:p w:rsidR="004653D3" w:rsidRPr="0007197E" w:rsidRDefault="004653D3" w:rsidP="004653D3">
      <w:pPr>
        <w:autoSpaceDE w:val="0"/>
        <w:autoSpaceDN w:val="0"/>
        <w:adjustRightInd w:val="0"/>
        <w:rPr>
          <w:rFonts w:ascii="Arial" w:hAnsi="Arial" w:cs="Arial"/>
          <w:b/>
          <w:sz w:val="20"/>
          <w:szCs w:val="20"/>
          <w:lang w:val="en-US"/>
        </w:rPr>
      </w:pPr>
      <w:proofErr w:type="spellStart"/>
      <w:r w:rsidRPr="0007197E">
        <w:rPr>
          <w:rFonts w:ascii="Arial" w:hAnsi="Arial" w:cs="Arial"/>
          <w:b/>
          <w:sz w:val="20"/>
          <w:szCs w:val="20"/>
          <w:lang w:val="en-US"/>
        </w:rPr>
        <w:t>Chesco</w:t>
      </w:r>
      <w:proofErr w:type="spellEnd"/>
      <w:r w:rsidRPr="0007197E">
        <w:rPr>
          <w:rFonts w:ascii="Arial" w:hAnsi="Arial" w:cs="Arial"/>
          <w:b/>
          <w:sz w:val="20"/>
          <w:szCs w:val="20"/>
          <w:lang w:val="en-US"/>
        </w:rPr>
        <w:t xml:space="preserve"> Ltd.</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13, </w:t>
      </w:r>
      <w:proofErr w:type="spellStart"/>
      <w:r w:rsidRPr="0007197E">
        <w:rPr>
          <w:rFonts w:ascii="Arial" w:hAnsi="Arial" w:cs="Arial"/>
          <w:sz w:val="20"/>
          <w:szCs w:val="20"/>
          <w:lang w:val="en-US"/>
        </w:rPr>
        <w:t>Honshio</w:t>
      </w:r>
      <w:proofErr w:type="spellEnd"/>
      <w:r w:rsidRPr="0007197E">
        <w:rPr>
          <w:rFonts w:ascii="Arial" w:hAnsi="Arial" w:cs="Arial"/>
          <w:sz w:val="20"/>
          <w:szCs w:val="20"/>
          <w:lang w:val="en-US"/>
        </w:rPr>
        <w:t>-Cho, Shinjuku-</w:t>
      </w:r>
      <w:proofErr w:type="spellStart"/>
      <w:r w:rsidRPr="0007197E">
        <w:rPr>
          <w:rFonts w:ascii="Arial" w:hAnsi="Arial" w:cs="Arial"/>
          <w:sz w:val="20"/>
          <w:szCs w:val="20"/>
          <w:lang w:val="en-US"/>
        </w:rPr>
        <w:t>ku</w:t>
      </w:r>
      <w:proofErr w:type="spellEnd"/>
      <w:r w:rsidRPr="0007197E">
        <w:rPr>
          <w:rFonts w:ascii="Arial" w:hAnsi="Arial" w:cs="Arial"/>
          <w:sz w:val="20"/>
          <w:szCs w:val="20"/>
          <w:lang w:val="en-US"/>
        </w:rPr>
        <w:t>, Tokyo, 160-0003,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+81-3-3354-0671</w:t>
      </w:r>
    </w:p>
    <w:p w:rsidR="004653D3" w:rsidRPr="0007197E" w:rsidRDefault="004653D3" w:rsidP="004653D3">
      <w:pPr>
        <w:autoSpaceDE w:val="0"/>
        <w:autoSpaceDN w:val="0"/>
        <w:adjustRightInd w:val="0"/>
        <w:rPr>
          <w:rFonts w:ascii="Arial" w:hAnsi="Arial" w:cs="Arial"/>
          <w:sz w:val="20"/>
          <w:szCs w:val="20"/>
          <w:lang w:val="en-US"/>
        </w:rPr>
      </w:pPr>
      <w:hyperlink r:id="rId15" w:history="1">
        <w:r w:rsidRPr="0007197E">
          <w:rPr>
            <w:rStyle w:val="Hyperlink"/>
            <w:rFonts w:ascii="Arial" w:hAnsi="Arial" w:cs="Arial"/>
            <w:sz w:val="20"/>
            <w:szCs w:val="20"/>
            <w:lang w:val="en-US"/>
          </w:rPr>
          <w:t>www.chesco.co.jp/</w:t>
        </w:r>
      </w:hyperlink>
    </w:p>
    <w:p w:rsidR="004653D3" w:rsidRPr="0007197E" w:rsidRDefault="004653D3" w:rsidP="004653D3">
      <w:pPr>
        <w:autoSpaceDE w:val="0"/>
        <w:autoSpaceDN w:val="0"/>
        <w:adjustRightInd w:val="0"/>
        <w:rPr>
          <w:rFonts w:ascii="Arial" w:hAnsi="Arial" w:cs="Arial"/>
          <w:sz w:val="20"/>
          <w:szCs w:val="20"/>
        </w:rPr>
      </w:pPr>
      <w:r w:rsidRPr="0007197E">
        <w:rPr>
          <w:rFonts w:ascii="Arial" w:hAnsi="Arial" w:cs="Arial"/>
          <w:sz w:val="20"/>
          <w:szCs w:val="20"/>
        </w:rPr>
        <w:t>Εισαγωγή, παραγωγή, επεξεργασία και πώληση φυσικών τυριών, τροφίμων, ποτών κλπ.</w:t>
      </w:r>
    </w:p>
    <w:p w:rsidR="004653D3" w:rsidRPr="0007197E" w:rsidRDefault="004653D3" w:rsidP="004653D3">
      <w:pPr>
        <w:autoSpaceDE w:val="0"/>
        <w:autoSpaceDN w:val="0"/>
        <w:adjustRightInd w:val="0"/>
        <w:rPr>
          <w:rFonts w:ascii="Arial" w:hAnsi="Arial" w:cs="Arial"/>
          <w:b/>
          <w:sz w:val="20"/>
          <w:szCs w:val="20"/>
        </w:rPr>
      </w:pPr>
    </w:p>
    <w:p w:rsidR="004653D3" w:rsidRPr="0007197E" w:rsidRDefault="004653D3" w:rsidP="004653D3">
      <w:pPr>
        <w:autoSpaceDE w:val="0"/>
        <w:autoSpaceDN w:val="0"/>
        <w:adjustRightInd w:val="0"/>
        <w:rPr>
          <w:rFonts w:ascii="Arial" w:hAnsi="Arial" w:cs="Arial"/>
          <w:b/>
          <w:sz w:val="20"/>
          <w:szCs w:val="20"/>
          <w:lang w:val="en-US"/>
        </w:rPr>
      </w:pPr>
      <w:r w:rsidRPr="0007197E">
        <w:rPr>
          <w:rFonts w:ascii="Arial" w:hAnsi="Arial" w:cs="Arial"/>
          <w:b/>
          <w:sz w:val="20"/>
          <w:szCs w:val="20"/>
          <w:lang w:val="en-US"/>
        </w:rPr>
        <w:t>Tokyo Dairy Co., Ltd.</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3-4-2, </w:t>
      </w:r>
      <w:proofErr w:type="spellStart"/>
      <w:r w:rsidRPr="0007197E">
        <w:rPr>
          <w:rFonts w:ascii="Arial" w:hAnsi="Arial" w:cs="Arial"/>
          <w:sz w:val="20"/>
          <w:szCs w:val="20"/>
          <w:lang w:val="en-US"/>
        </w:rPr>
        <w:t>Kiba</w:t>
      </w:r>
      <w:proofErr w:type="spellEnd"/>
      <w:r w:rsidRPr="0007197E">
        <w:rPr>
          <w:rFonts w:ascii="Arial" w:hAnsi="Arial" w:cs="Arial"/>
          <w:sz w:val="20"/>
          <w:szCs w:val="20"/>
          <w:lang w:val="en-US"/>
        </w:rPr>
        <w:t>, Koto-</w:t>
      </w:r>
      <w:proofErr w:type="spellStart"/>
      <w:r w:rsidRPr="0007197E">
        <w:rPr>
          <w:rFonts w:ascii="Arial" w:hAnsi="Arial" w:cs="Arial"/>
          <w:sz w:val="20"/>
          <w:szCs w:val="20"/>
          <w:lang w:val="en-US"/>
        </w:rPr>
        <w:t>ku</w:t>
      </w:r>
      <w:proofErr w:type="spellEnd"/>
      <w:r w:rsidRPr="0007197E">
        <w:rPr>
          <w:rFonts w:ascii="Arial" w:hAnsi="Arial" w:cs="Arial"/>
          <w:sz w:val="20"/>
          <w:szCs w:val="20"/>
          <w:lang w:val="en-US"/>
        </w:rPr>
        <w:t>, Tokyo, 135-0042,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+81-3-5245-4750</w:t>
      </w:r>
    </w:p>
    <w:p w:rsidR="004653D3" w:rsidRPr="0007197E" w:rsidRDefault="004653D3" w:rsidP="004653D3">
      <w:pPr>
        <w:autoSpaceDE w:val="0"/>
        <w:autoSpaceDN w:val="0"/>
        <w:adjustRightInd w:val="0"/>
        <w:rPr>
          <w:rFonts w:ascii="Arial" w:hAnsi="Arial" w:cs="Arial"/>
          <w:sz w:val="20"/>
          <w:szCs w:val="20"/>
          <w:lang w:val="en-US"/>
        </w:rPr>
      </w:pPr>
      <w:hyperlink r:id="rId16" w:history="1">
        <w:r w:rsidRPr="0007197E">
          <w:rPr>
            <w:rStyle w:val="Hyperlink"/>
            <w:rFonts w:ascii="Arial" w:hAnsi="Arial" w:cs="Arial"/>
            <w:sz w:val="20"/>
            <w:szCs w:val="20"/>
            <w:lang w:val="en-US"/>
          </w:rPr>
          <w:t>www.tokyodairy.co.jp/english/index.html</w:t>
        </w:r>
      </w:hyperlink>
    </w:p>
    <w:p w:rsidR="004653D3" w:rsidRPr="0007197E" w:rsidRDefault="004653D3" w:rsidP="004653D3">
      <w:pPr>
        <w:autoSpaceDE w:val="0"/>
        <w:autoSpaceDN w:val="0"/>
        <w:adjustRightInd w:val="0"/>
        <w:rPr>
          <w:rFonts w:ascii="Arial" w:hAnsi="Arial" w:cs="Arial"/>
          <w:sz w:val="20"/>
          <w:szCs w:val="20"/>
        </w:rPr>
      </w:pPr>
      <w:r w:rsidRPr="0007197E">
        <w:rPr>
          <w:rFonts w:ascii="Arial" w:hAnsi="Arial" w:cs="Arial"/>
          <w:sz w:val="20"/>
          <w:szCs w:val="20"/>
        </w:rPr>
        <w:t xml:space="preserve">Επανασυσκευασία εισαγόμενων φυσικών τυριών και προώθησή τους μέσω </w:t>
      </w:r>
      <w:r w:rsidRPr="0007197E">
        <w:rPr>
          <w:rFonts w:ascii="Arial" w:hAnsi="Arial" w:cs="Arial"/>
          <w:sz w:val="20"/>
          <w:szCs w:val="20"/>
          <w:lang w:val="en-US"/>
        </w:rPr>
        <w:t>marketing</w:t>
      </w:r>
      <w:r w:rsidRPr="0007197E">
        <w:rPr>
          <w:rFonts w:ascii="Arial" w:hAnsi="Arial" w:cs="Arial"/>
          <w:sz w:val="20"/>
          <w:szCs w:val="20"/>
        </w:rPr>
        <w:t>.</w:t>
      </w:r>
    </w:p>
    <w:p w:rsidR="004653D3" w:rsidRPr="0007197E" w:rsidRDefault="004653D3" w:rsidP="004653D3">
      <w:pPr>
        <w:autoSpaceDE w:val="0"/>
        <w:autoSpaceDN w:val="0"/>
        <w:adjustRightInd w:val="0"/>
        <w:rPr>
          <w:rFonts w:ascii="Arial" w:hAnsi="Arial" w:cs="Arial"/>
          <w:sz w:val="20"/>
          <w:szCs w:val="20"/>
        </w:rPr>
      </w:pPr>
    </w:p>
    <w:p w:rsidR="007660DC" w:rsidRDefault="007660DC" w:rsidP="004653D3">
      <w:pPr>
        <w:autoSpaceDE w:val="0"/>
        <w:autoSpaceDN w:val="0"/>
        <w:adjustRightInd w:val="0"/>
        <w:rPr>
          <w:rFonts w:ascii="Arial" w:hAnsi="Arial" w:cs="Arial"/>
          <w:b/>
          <w:sz w:val="20"/>
          <w:szCs w:val="20"/>
        </w:rPr>
      </w:pPr>
    </w:p>
    <w:p w:rsidR="004653D3" w:rsidRPr="0007197E" w:rsidRDefault="004653D3" w:rsidP="004653D3">
      <w:pPr>
        <w:autoSpaceDE w:val="0"/>
        <w:autoSpaceDN w:val="0"/>
        <w:adjustRightInd w:val="0"/>
        <w:rPr>
          <w:rFonts w:ascii="Arial" w:hAnsi="Arial" w:cs="Arial"/>
          <w:b/>
          <w:sz w:val="20"/>
          <w:szCs w:val="20"/>
          <w:lang w:val="en-US"/>
        </w:rPr>
      </w:pPr>
      <w:r w:rsidRPr="0007197E">
        <w:rPr>
          <w:rFonts w:ascii="Arial" w:hAnsi="Arial" w:cs="Arial"/>
          <w:b/>
          <w:sz w:val="20"/>
          <w:szCs w:val="20"/>
          <w:lang w:val="en-US"/>
        </w:rPr>
        <w:lastRenderedPageBreak/>
        <w:t xml:space="preserve">Nippon </w:t>
      </w:r>
      <w:proofErr w:type="spellStart"/>
      <w:r w:rsidRPr="0007197E">
        <w:rPr>
          <w:rFonts w:ascii="Arial" w:hAnsi="Arial" w:cs="Arial"/>
          <w:b/>
          <w:sz w:val="20"/>
          <w:szCs w:val="20"/>
          <w:lang w:val="en-US"/>
        </w:rPr>
        <w:t>Mycella</w:t>
      </w:r>
      <w:proofErr w:type="spellEnd"/>
      <w:r w:rsidRPr="0007197E">
        <w:rPr>
          <w:rFonts w:ascii="Arial" w:hAnsi="Arial" w:cs="Arial"/>
          <w:b/>
          <w:sz w:val="20"/>
          <w:szCs w:val="20"/>
          <w:lang w:val="en-US"/>
        </w:rPr>
        <w:t xml:space="preserve"> Co., Ltd.</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3-1-1, </w:t>
      </w:r>
      <w:proofErr w:type="spellStart"/>
      <w:r w:rsidRPr="0007197E">
        <w:rPr>
          <w:rFonts w:ascii="Arial" w:hAnsi="Arial" w:cs="Arial"/>
          <w:sz w:val="20"/>
          <w:szCs w:val="20"/>
          <w:lang w:val="en-US"/>
        </w:rPr>
        <w:t>Nihonbashi</w:t>
      </w:r>
      <w:proofErr w:type="spellEnd"/>
      <w:r w:rsidRPr="0007197E">
        <w:rPr>
          <w:rFonts w:ascii="Arial" w:hAnsi="Arial" w:cs="Arial"/>
          <w:sz w:val="20"/>
          <w:szCs w:val="20"/>
          <w:lang w:val="en-US"/>
        </w:rPr>
        <w:t xml:space="preserve"> Hama-</w:t>
      </w:r>
      <w:proofErr w:type="spellStart"/>
      <w:r w:rsidRPr="0007197E">
        <w:rPr>
          <w:rFonts w:ascii="Arial" w:hAnsi="Arial" w:cs="Arial"/>
          <w:sz w:val="20"/>
          <w:szCs w:val="20"/>
          <w:lang w:val="en-US"/>
        </w:rPr>
        <w:t>cho</w:t>
      </w:r>
      <w:proofErr w:type="spellEnd"/>
      <w:r w:rsidRPr="0007197E">
        <w:rPr>
          <w:rFonts w:ascii="Arial" w:hAnsi="Arial" w:cs="Arial"/>
          <w:sz w:val="20"/>
          <w:szCs w:val="20"/>
          <w:lang w:val="en-US"/>
        </w:rPr>
        <w:t>, Chuo-</w:t>
      </w:r>
      <w:proofErr w:type="spellStart"/>
      <w:r w:rsidRPr="0007197E">
        <w:rPr>
          <w:rFonts w:ascii="Arial" w:hAnsi="Arial" w:cs="Arial"/>
          <w:sz w:val="20"/>
          <w:szCs w:val="20"/>
          <w:lang w:val="en-US"/>
        </w:rPr>
        <w:t>ku</w:t>
      </w:r>
      <w:proofErr w:type="spellEnd"/>
      <w:r w:rsidRPr="0007197E">
        <w:rPr>
          <w:rFonts w:ascii="Arial" w:hAnsi="Arial" w:cs="Arial"/>
          <w:sz w:val="20"/>
          <w:szCs w:val="20"/>
          <w:lang w:val="en-US"/>
        </w:rPr>
        <w:t>, Tokyo,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+81-3-3661-9991</w:t>
      </w:r>
    </w:p>
    <w:p w:rsidR="004653D3" w:rsidRPr="0007197E" w:rsidRDefault="004653D3" w:rsidP="004653D3">
      <w:pPr>
        <w:autoSpaceDE w:val="0"/>
        <w:autoSpaceDN w:val="0"/>
        <w:adjustRightInd w:val="0"/>
        <w:rPr>
          <w:rFonts w:ascii="Arial" w:hAnsi="Arial" w:cs="Arial"/>
          <w:sz w:val="20"/>
          <w:szCs w:val="20"/>
          <w:lang w:val="en-US"/>
        </w:rPr>
      </w:pPr>
      <w:hyperlink r:id="rId17" w:history="1">
        <w:r w:rsidRPr="0007197E">
          <w:rPr>
            <w:rStyle w:val="Hyperlink"/>
            <w:rFonts w:ascii="Arial" w:hAnsi="Arial" w:cs="Arial"/>
            <w:sz w:val="20"/>
            <w:szCs w:val="20"/>
            <w:lang w:val="en-US"/>
          </w:rPr>
          <w:t>www.mycella.com/en/index.html</w:t>
        </w:r>
      </w:hyperlink>
    </w:p>
    <w:p w:rsidR="004653D3" w:rsidRPr="0007197E" w:rsidRDefault="004653D3" w:rsidP="004653D3">
      <w:pPr>
        <w:autoSpaceDE w:val="0"/>
        <w:autoSpaceDN w:val="0"/>
        <w:adjustRightInd w:val="0"/>
        <w:rPr>
          <w:rFonts w:ascii="Arial" w:hAnsi="Arial" w:cs="Arial"/>
          <w:sz w:val="20"/>
          <w:szCs w:val="20"/>
        </w:rPr>
      </w:pPr>
      <w:r w:rsidRPr="0007197E">
        <w:rPr>
          <w:rFonts w:ascii="Arial" w:hAnsi="Arial" w:cs="Arial"/>
          <w:sz w:val="20"/>
          <w:szCs w:val="20"/>
        </w:rPr>
        <w:t>Παραδίδει σε 3.000 πελάτες, όπως ξενοδοχεία, καφετέριες, σούπερ μάρκτ, πολυκαταστήματα και καταστήματα πώλησης αλκοολούχων ποτών.</w:t>
      </w:r>
    </w:p>
    <w:p w:rsidR="004653D3" w:rsidRPr="0007197E" w:rsidRDefault="004653D3" w:rsidP="004653D3">
      <w:pPr>
        <w:autoSpaceDE w:val="0"/>
        <w:autoSpaceDN w:val="0"/>
        <w:adjustRightInd w:val="0"/>
        <w:rPr>
          <w:rFonts w:ascii="Arial" w:hAnsi="Arial" w:cs="Arial"/>
          <w:sz w:val="20"/>
          <w:szCs w:val="20"/>
        </w:rPr>
      </w:pPr>
    </w:p>
    <w:p w:rsidR="004653D3" w:rsidRPr="0053078A" w:rsidRDefault="004653D3" w:rsidP="004653D3">
      <w:pPr>
        <w:rPr>
          <w:rFonts w:ascii="Arial" w:hAnsi="Arial" w:cs="Arial"/>
          <w:b/>
          <w:sz w:val="20"/>
          <w:szCs w:val="20"/>
        </w:rPr>
      </w:pPr>
      <w:r>
        <w:rPr>
          <w:rFonts w:ascii="Arial" w:hAnsi="Arial" w:cs="Arial"/>
          <w:b/>
          <w:sz w:val="20"/>
          <w:szCs w:val="20"/>
        </w:rPr>
        <w:t>Μ</w:t>
      </w:r>
      <w:r w:rsidRPr="0053078A">
        <w:rPr>
          <w:rFonts w:ascii="Arial" w:hAnsi="Arial" w:cs="Arial"/>
          <w:b/>
          <w:sz w:val="20"/>
          <w:szCs w:val="20"/>
        </w:rPr>
        <w:t>ικρομεσαίες παραγωγικές επιχειρήσεις</w:t>
      </w:r>
    </w:p>
    <w:p w:rsidR="004653D3" w:rsidRPr="0007197E" w:rsidRDefault="004653D3" w:rsidP="004653D3">
      <w:pPr>
        <w:autoSpaceDE w:val="0"/>
        <w:autoSpaceDN w:val="0"/>
        <w:adjustRightInd w:val="0"/>
        <w:rPr>
          <w:rFonts w:ascii="Arial" w:hAnsi="Arial" w:cs="Arial"/>
          <w:b/>
          <w:sz w:val="20"/>
          <w:szCs w:val="20"/>
        </w:rPr>
      </w:pPr>
      <w:r w:rsidRPr="0007197E">
        <w:rPr>
          <w:rFonts w:ascii="Arial" w:hAnsi="Arial" w:cs="Arial"/>
          <w:b/>
          <w:sz w:val="20"/>
          <w:szCs w:val="20"/>
        </w:rPr>
        <w:t>Ashoro Agricultural Products Co., Ltd.</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673-4, </w:t>
      </w:r>
      <w:proofErr w:type="spellStart"/>
      <w:r w:rsidRPr="0007197E">
        <w:rPr>
          <w:rFonts w:ascii="Arial" w:hAnsi="Arial" w:cs="Arial"/>
          <w:sz w:val="20"/>
          <w:szCs w:val="20"/>
          <w:lang w:val="en-US"/>
        </w:rPr>
        <w:t>Nakaya</w:t>
      </w:r>
      <w:proofErr w:type="spellEnd"/>
      <w:r w:rsidRPr="0007197E">
        <w:rPr>
          <w:rFonts w:ascii="Arial" w:hAnsi="Arial" w:cs="Arial"/>
          <w:sz w:val="20"/>
          <w:szCs w:val="20"/>
          <w:lang w:val="en-US"/>
        </w:rPr>
        <w:t xml:space="preserve">, </w:t>
      </w:r>
      <w:proofErr w:type="spellStart"/>
      <w:r w:rsidRPr="0007197E">
        <w:rPr>
          <w:rFonts w:ascii="Arial" w:hAnsi="Arial" w:cs="Arial"/>
          <w:sz w:val="20"/>
          <w:szCs w:val="20"/>
          <w:lang w:val="en-US"/>
        </w:rPr>
        <w:t>Ashoro</w:t>
      </w:r>
      <w:proofErr w:type="spellEnd"/>
      <w:r w:rsidRPr="0007197E">
        <w:rPr>
          <w:rFonts w:ascii="Arial" w:hAnsi="Arial" w:cs="Arial"/>
          <w:sz w:val="20"/>
          <w:szCs w:val="20"/>
          <w:lang w:val="en-US"/>
        </w:rPr>
        <w:t xml:space="preserve"> Town, Hokkaido, 089-3873,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+ 81-1562-5-3901</w:t>
      </w:r>
    </w:p>
    <w:p w:rsidR="004653D3" w:rsidRPr="0007197E" w:rsidRDefault="004653D3" w:rsidP="004653D3">
      <w:pPr>
        <w:autoSpaceDE w:val="0"/>
        <w:autoSpaceDN w:val="0"/>
        <w:adjustRightInd w:val="0"/>
        <w:rPr>
          <w:rFonts w:ascii="Arial" w:hAnsi="Arial" w:cs="Arial"/>
          <w:sz w:val="20"/>
          <w:szCs w:val="20"/>
          <w:lang w:val="en-US"/>
        </w:rPr>
      </w:pPr>
      <w:hyperlink r:id="rId18" w:history="1">
        <w:r w:rsidRPr="0007197E">
          <w:rPr>
            <w:rStyle w:val="Hyperlink"/>
            <w:rFonts w:ascii="Arial" w:hAnsi="Arial" w:cs="Arial"/>
            <w:sz w:val="20"/>
            <w:szCs w:val="20"/>
            <w:lang w:val="en-US"/>
          </w:rPr>
          <w:t>http://tokachi-cheese.net/e/asyoro.html</w:t>
        </w:r>
      </w:hyperlink>
    </w:p>
    <w:p w:rsidR="004653D3" w:rsidRPr="00673267" w:rsidRDefault="004653D3" w:rsidP="004653D3">
      <w:pPr>
        <w:autoSpaceDE w:val="0"/>
        <w:autoSpaceDN w:val="0"/>
        <w:adjustRightInd w:val="0"/>
        <w:rPr>
          <w:rFonts w:ascii="Arial" w:hAnsi="Arial" w:cs="Arial"/>
          <w:sz w:val="20"/>
          <w:szCs w:val="20"/>
          <w:lang w:val="en-US"/>
        </w:rPr>
      </w:pPr>
      <w:proofErr w:type="gramStart"/>
      <w:r w:rsidRPr="0007197E">
        <w:rPr>
          <w:rFonts w:ascii="Arial" w:hAnsi="Arial" w:cs="Arial"/>
          <w:sz w:val="20"/>
          <w:szCs w:val="20"/>
          <w:lang w:val="en-US"/>
        </w:rPr>
        <w:t>Gouda</w:t>
      </w:r>
      <w:r w:rsidRPr="00673267">
        <w:rPr>
          <w:rFonts w:ascii="Arial" w:hAnsi="Arial" w:cs="Arial"/>
          <w:sz w:val="20"/>
          <w:szCs w:val="20"/>
          <w:lang w:val="en-US"/>
        </w:rPr>
        <w:t xml:space="preserve">, </w:t>
      </w:r>
      <w:r w:rsidRPr="0007197E">
        <w:rPr>
          <w:rFonts w:ascii="Arial" w:hAnsi="Arial" w:cs="Arial"/>
          <w:sz w:val="20"/>
          <w:szCs w:val="20"/>
          <w:lang w:val="en-US"/>
        </w:rPr>
        <w:t>Camembert</w:t>
      </w:r>
      <w:r w:rsidRPr="00673267">
        <w:rPr>
          <w:rFonts w:ascii="Arial" w:hAnsi="Arial" w:cs="Arial"/>
          <w:sz w:val="20"/>
          <w:szCs w:val="20"/>
          <w:lang w:val="en-US"/>
        </w:rPr>
        <w:t xml:space="preserve"> </w:t>
      </w:r>
      <w:r w:rsidRPr="0007197E">
        <w:rPr>
          <w:rFonts w:ascii="Arial" w:hAnsi="Arial" w:cs="Arial"/>
          <w:sz w:val="20"/>
          <w:szCs w:val="20"/>
        </w:rPr>
        <w:t>και</w:t>
      </w:r>
      <w:r w:rsidRPr="00673267">
        <w:rPr>
          <w:rFonts w:ascii="Arial" w:hAnsi="Arial" w:cs="Arial"/>
          <w:sz w:val="20"/>
          <w:szCs w:val="20"/>
          <w:lang w:val="en-US"/>
        </w:rPr>
        <w:t xml:space="preserve"> </w:t>
      </w:r>
      <w:r w:rsidRPr="0007197E">
        <w:rPr>
          <w:rFonts w:ascii="Arial" w:hAnsi="Arial" w:cs="Arial"/>
          <w:sz w:val="20"/>
          <w:szCs w:val="20"/>
          <w:lang w:val="en-US"/>
        </w:rPr>
        <w:t>Blue</w:t>
      </w:r>
      <w:r w:rsidRPr="00673267">
        <w:rPr>
          <w:rFonts w:ascii="Arial" w:hAnsi="Arial" w:cs="Arial"/>
          <w:sz w:val="20"/>
          <w:szCs w:val="20"/>
          <w:lang w:val="en-US"/>
        </w:rPr>
        <w:t xml:space="preserve"> </w:t>
      </w:r>
      <w:r w:rsidRPr="0007197E">
        <w:rPr>
          <w:rFonts w:ascii="Arial" w:hAnsi="Arial" w:cs="Arial"/>
          <w:sz w:val="20"/>
          <w:szCs w:val="20"/>
          <w:lang w:val="en-US"/>
        </w:rPr>
        <w:t>Camembert</w:t>
      </w:r>
      <w:r w:rsidRPr="00673267">
        <w:rPr>
          <w:rFonts w:ascii="Arial" w:hAnsi="Arial" w:cs="Arial"/>
          <w:sz w:val="20"/>
          <w:szCs w:val="20"/>
          <w:lang w:val="en-US"/>
        </w:rPr>
        <w:t xml:space="preserve"> </w:t>
      </w:r>
      <w:r>
        <w:rPr>
          <w:rFonts w:ascii="Arial" w:hAnsi="Arial" w:cs="Arial"/>
          <w:sz w:val="20"/>
          <w:szCs w:val="20"/>
        </w:rPr>
        <w:t>μ</w:t>
      </w:r>
      <w:r w:rsidRPr="0007197E">
        <w:rPr>
          <w:rFonts w:ascii="Arial" w:hAnsi="Arial" w:cs="Arial"/>
          <w:sz w:val="20"/>
          <w:szCs w:val="20"/>
        </w:rPr>
        <w:t>όνο</w:t>
      </w:r>
      <w:r w:rsidRPr="00673267">
        <w:rPr>
          <w:rFonts w:ascii="Arial" w:hAnsi="Arial" w:cs="Arial"/>
          <w:sz w:val="20"/>
          <w:szCs w:val="20"/>
          <w:lang w:val="en-US"/>
        </w:rPr>
        <w:t xml:space="preserve"> </w:t>
      </w:r>
      <w:r>
        <w:rPr>
          <w:rFonts w:ascii="Arial" w:hAnsi="Arial" w:cs="Arial"/>
          <w:sz w:val="20"/>
          <w:szCs w:val="20"/>
        </w:rPr>
        <w:t>με</w:t>
      </w:r>
      <w:r w:rsidRPr="00673267">
        <w:rPr>
          <w:rFonts w:ascii="Arial" w:hAnsi="Arial" w:cs="Arial"/>
          <w:sz w:val="20"/>
          <w:szCs w:val="20"/>
          <w:lang w:val="en-US"/>
        </w:rPr>
        <w:t xml:space="preserve"> </w:t>
      </w:r>
      <w:r w:rsidRPr="0007197E">
        <w:rPr>
          <w:rFonts w:ascii="Arial" w:hAnsi="Arial" w:cs="Arial"/>
          <w:sz w:val="20"/>
          <w:szCs w:val="20"/>
        </w:rPr>
        <w:t>τοπικές</w:t>
      </w:r>
      <w:r w:rsidRPr="00673267">
        <w:rPr>
          <w:rFonts w:ascii="Arial" w:hAnsi="Arial" w:cs="Arial"/>
          <w:sz w:val="20"/>
          <w:szCs w:val="20"/>
          <w:lang w:val="en-US"/>
        </w:rPr>
        <w:t xml:space="preserve"> </w:t>
      </w:r>
      <w:r w:rsidRPr="0007197E">
        <w:rPr>
          <w:rFonts w:ascii="Arial" w:hAnsi="Arial" w:cs="Arial"/>
          <w:sz w:val="20"/>
          <w:szCs w:val="20"/>
        </w:rPr>
        <w:t>πρώτες</w:t>
      </w:r>
      <w:r w:rsidRPr="00673267">
        <w:rPr>
          <w:rFonts w:ascii="Arial" w:hAnsi="Arial" w:cs="Arial"/>
          <w:sz w:val="20"/>
          <w:szCs w:val="20"/>
          <w:lang w:val="en-US"/>
        </w:rPr>
        <w:t xml:space="preserve"> </w:t>
      </w:r>
      <w:r w:rsidRPr="0007197E">
        <w:rPr>
          <w:rFonts w:ascii="Arial" w:hAnsi="Arial" w:cs="Arial"/>
          <w:sz w:val="20"/>
          <w:szCs w:val="20"/>
        </w:rPr>
        <w:t>ύλες</w:t>
      </w:r>
      <w:r w:rsidRPr="00673267">
        <w:rPr>
          <w:rFonts w:ascii="Arial" w:hAnsi="Arial" w:cs="Arial"/>
          <w:sz w:val="20"/>
          <w:szCs w:val="20"/>
          <w:lang w:val="en-US"/>
        </w:rPr>
        <w:t>.</w:t>
      </w:r>
      <w:proofErr w:type="gramEnd"/>
    </w:p>
    <w:p w:rsidR="004653D3" w:rsidRPr="00673267" w:rsidRDefault="004653D3" w:rsidP="004653D3">
      <w:pPr>
        <w:autoSpaceDE w:val="0"/>
        <w:autoSpaceDN w:val="0"/>
        <w:adjustRightInd w:val="0"/>
        <w:rPr>
          <w:rFonts w:ascii="Arial" w:hAnsi="Arial" w:cs="Arial"/>
          <w:sz w:val="20"/>
          <w:szCs w:val="20"/>
          <w:lang w:val="en-US"/>
        </w:rPr>
      </w:pPr>
    </w:p>
    <w:p w:rsidR="004653D3" w:rsidRPr="0007197E" w:rsidRDefault="004653D3" w:rsidP="004653D3">
      <w:pPr>
        <w:autoSpaceDE w:val="0"/>
        <w:autoSpaceDN w:val="0"/>
        <w:adjustRightInd w:val="0"/>
        <w:rPr>
          <w:rFonts w:ascii="Arial" w:hAnsi="Arial" w:cs="Arial"/>
          <w:b/>
          <w:sz w:val="20"/>
          <w:szCs w:val="20"/>
          <w:lang w:val="en-US"/>
        </w:rPr>
      </w:pPr>
      <w:proofErr w:type="spellStart"/>
      <w:r w:rsidRPr="0007197E">
        <w:rPr>
          <w:rFonts w:ascii="Arial" w:hAnsi="Arial" w:cs="Arial"/>
          <w:b/>
          <w:sz w:val="20"/>
          <w:szCs w:val="20"/>
          <w:lang w:val="en-US"/>
        </w:rPr>
        <w:t>Kyodogakusha</w:t>
      </w:r>
      <w:proofErr w:type="spellEnd"/>
      <w:r w:rsidRPr="0007197E">
        <w:rPr>
          <w:rFonts w:ascii="Arial" w:hAnsi="Arial" w:cs="Arial"/>
          <w:b/>
          <w:sz w:val="20"/>
          <w:szCs w:val="20"/>
          <w:lang w:val="en-US"/>
        </w:rPr>
        <w:t xml:space="preserve"> </w:t>
      </w:r>
      <w:proofErr w:type="spellStart"/>
      <w:r w:rsidRPr="0007197E">
        <w:rPr>
          <w:rFonts w:ascii="Arial" w:hAnsi="Arial" w:cs="Arial"/>
          <w:b/>
          <w:sz w:val="20"/>
          <w:szCs w:val="20"/>
          <w:lang w:val="en-US"/>
        </w:rPr>
        <w:t>Shintoku</w:t>
      </w:r>
      <w:proofErr w:type="spellEnd"/>
      <w:r w:rsidRPr="0007197E">
        <w:rPr>
          <w:rFonts w:ascii="Arial" w:hAnsi="Arial" w:cs="Arial"/>
          <w:b/>
          <w:sz w:val="20"/>
          <w:szCs w:val="20"/>
          <w:lang w:val="en-US"/>
        </w:rPr>
        <w:t xml:space="preserve"> Farm</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9-1 </w:t>
      </w:r>
      <w:proofErr w:type="spellStart"/>
      <w:r w:rsidRPr="0007197E">
        <w:rPr>
          <w:rFonts w:ascii="Arial" w:hAnsi="Arial" w:cs="Arial"/>
          <w:sz w:val="20"/>
          <w:szCs w:val="20"/>
          <w:lang w:val="en-US"/>
        </w:rPr>
        <w:t>Shintoku</w:t>
      </w:r>
      <w:proofErr w:type="spellEnd"/>
      <w:r w:rsidRPr="0007197E">
        <w:rPr>
          <w:rFonts w:ascii="Arial" w:hAnsi="Arial" w:cs="Arial"/>
          <w:sz w:val="20"/>
          <w:szCs w:val="20"/>
          <w:lang w:val="en-US"/>
        </w:rPr>
        <w:t xml:space="preserve">, </w:t>
      </w:r>
      <w:proofErr w:type="spellStart"/>
      <w:r w:rsidRPr="0007197E">
        <w:rPr>
          <w:rFonts w:ascii="Arial" w:hAnsi="Arial" w:cs="Arial"/>
          <w:sz w:val="20"/>
          <w:szCs w:val="20"/>
          <w:lang w:val="en-US"/>
        </w:rPr>
        <w:t>Shintoku</w:t>
      </w:r>
      <w:proofErr w:type="spellEnd"/>
      <w:r w:rsidRPr="0007197E">
        <w:rPr>
          <w:rFonts w:ascii="Arial" w:hAnsi="Arial" w:cs="Arial"/>
          <w:sz w:val="20"/>
          <w:szCs w:val="20"/>
          <w:lang w:val="en-US"/>
        </w:rPr>
        <w:t xml:space="preserve"> Town, Hokkaido, 080-0038,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+81-1566-9-5600</w:t>
      </w:r>
    </w:p>
    <w:p w:rsidR="004653D3" w:rsidRPr="0007197E" w:rsidRDefault="004653D3" w:rsidP="004653D3">
      <w:pPr>
        <w:autoSpaceDE w:val="0"/>
        <w:autoSpaceDN w:val="0"/>
        <w:adjustRightInd w:val="0"/>
        <w:rPr>
          <w:rFonts w:ascii="Arial" w:hAnsi="Arial" w:cs="Arial"/>
          <w:sz w:val="20"/>
          <w:szCs w:val="20"/>
          <w:lang w:val="en-US"/>
        </w:rPr>
      </w:pPr>
      <w:hyperlink r:id="rId19" w:history="1">
        <w:r w:rsidRPr="0007197E">
          <w:rPr>
            <w:rStyle w:val="Hyperlink"/>
            <w:rFonts w:ascii="Arial" w:hAnsi="Arial" w:cs="Arial"/>
            <w:sz w:val="20"/>
            <w:szCs w:val="20"/>
            <w:lang w:val="en-US"/>
          </w:rPr>
          <w:t>http://tokachi-cheese.net/e/kyoudou.html</w:t>
        </w:r>
      </w:hyperlink>
    </w:p>
    <w:p w:rsidR="004653D3" w:rsidRPr="0007197E" w:rsidRDefault="004653D3" w:rsidP="004653D3">
      <w:pPr>
        <w:autoSpaceDE w:val="0"/>
        <w:autoSpaceDN w:val="0"/>
        <w:adjustRightInd w:val="0"/>
        <w:rPr>
          <w:rFonts w:ascii="Arial" w:hAnsi="Arial" w:cs="Arial"/>
          <w:sz w:val="20"/>
          <w:szCs w:val="20"/>
        </w:rPr>
      </w:pPr>
      <w:r>
        <w:rPr>
          <w:rFonts w:ascii="Arial" w:hAnsi="Arial" w:cs="Arial"/>
          <w:sz w:val="20"/>
          <w:szCs w:val="20"/>
        </w:rPr>
        <w:t xml:space="preserve">Αγροτικά </w:t>
      </w:r>
      <w:r w:rsidRPr="0007197E">
        <w:rPr>
          <w:rFonts w:ascii="Arial" w:hAnsi="Arial" w:cs="Arial"/>
          <w:sz w:val="20"/>
          <w:szCs w:val="20"/>
        </w:rPr>
        <w:t>κυρίως τυριά.</w:t>
      </w:r>
    </w:p>
    <w:p w:rsidR="004653D3" w:rsidRPr="0007197E" w:rsidRDefault="004653D3" w:rsidP="004653D3">
      <w:pPr>
        <w:autoSpaceDE w:val="0"/>
        <w:autoSpaceDN w:val="0"/>
        <w:adjustRightInd w:val="0"/>
        <w:rPr>
          <w:rFonts w:ascii="Arial" w:hAnsi="Arial" w:cs="Arial"/>
          <w:b/>
          <w:sz w:val="20"/>
          <w:szCs w:val="20"/>
        </w:rPr>
      </w:pPr>
    </w:p>
    <w:p w:rsidR="004653D3" w:rsidRPr="0007197E" w:rsidRDefault="004653D3" w:rsidP="004653D3">
      <w:pPr>
        <w:autoSpaceDE w:val="0"/>
        <w:autoSpaceDN w:val="0"/>
        <w:adjustRightInd w:val="0"/>
        <w:rPr>
          <w:rFonts w:ascii="Arial" w:hAnsi="Arial" w:cs="Arial"/>
          <w:b/>
          <w:sz w:val="20"/>
          <w:szCs w:val="20"/>
        </w:rPr>
      </w:pPr>
      <w:r w:rsidRPr="0007197E">
        <w:rPr>
          <w:rFonts w:ascii="Arial" w:hAnsi="Arial" w:cs="Arial"/>
          <w:b/>
          <w:sz w:val="20"/>
          <w:szCs w:val="20"/>
        </w:rPr>
        <w:t>Shikaoi Cheese Factory</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2-26-2, Minami, </w:t>
      </w:r>
      <w:proofErr w:type="spellStart"/>
      <w:r w:rsidRPr="0007197E">
        <w:rPr>
          <w:rFonts w:ascii="Arial" w:hAnsi="Arial" w:cs="Arial"/>
          <w:sz w:val="20"/>
          <w:szCs w:val="20"/>
          <w:lang w:val="en-US"/>
        </w:rPr>
        <w:t>Urimaku</w:t>
      </w:r>
      <w:proofErr w:type="spellEnd"/>
      <w:r w:rsidRPr="0007197E">
        <w:rPr>
          <w:rFonts w:ascii="Arial" w:hAnsi="Arial" w:cs="Arial"/>
          <w:sz w:val="20"/>
          <w:szCs w:val="20"/>
          <w:lang w:val="en-US"/>
        </w:rPr>
        <w:t xml:space="preserve">, </w:t>
      </w:r>
      <w:proofErr w:type="spellStart"/>
      <w:r w:rsidRPr="0007197E">
        <w:rPr>
          <w:rFonts w:ascii="Arial" w:hAnsi="Arial" w:cs="Arial"/>
          <w:sz w:val="20"/>
          <w:szCs w:val="20"/>
          <w:lang w:val="en-US"/>
        </w:rPr>
        <w:t>Shikaoi</w:t>
      </w:r>
      <w:proofErr w:type="spellEnd"/>
      <w:r w:rsidRPr="0007197E">
        <w:rPr>
          <w:rFonts w:ascii="Arial" w:hAnsi="Arial" w:cs="Arial"/>
          <w:sz w:val="20"/>
          <w:szCs w:val="20"/>
          <w:lang w:val="en-US"/>
        </w:rPr>
        <w:t xml:space="preserve"> Town, Hokkaido, 081-0343,</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+81-1566-7-2537</w:t>
      </w:r>
    </w:p>
    <w:p w:rsidR="004653D3" w:rsidRPr="0007197E" w:rsidRDefault="004653D3" w:rsidP="004653D3">
      <w:pPr>
        <w:autoSpaceDE w:val="0"/>
        <w:autoSpaceDN w:val="0"/>
        <w:adjustRightInd w:val="0"/>
        <w:rPr>
          <w:rFonts w:ascii="Arial" w:hAnsi="Arial" w:cs="Arial"/>
          <w:sz w:val="20"/>
          <w:szCs w:val="20"/>
          <w:lang w:val="en-US"/>
        </w:rPr>
      </w:pPr>
      <w:hyperlink r:id="rId20" w:history="1">
        <w:r w:rsidRPr="0007197E">
          <w:rPr>
            <w:rStyle w:val="Hyperlink"/>
            <w:rFonts w:ascii="Arial" w:hAnsi="Arial" w:cs="Arial"/>
            <w:sz w:val="20"/>
            <w:szCs w:val="20"/>
            <w:lang w:val="en-US"/>
          </w:rPr>
          <w:t>http://tokachi-cheese.net/e/shikaoi.html</w:t>
        </w:r>
      </w:hyperlink>
    </w:p>
    <w:p w:rsidR="004653D3" w:rsidRPr="0007197E" w:rsidRDefault="004653D3" w:rsidP="004653D3">
      <w:pPr>
        <w:autoSpaceDE w:val="0"/>
        <w:autoSpaceDN w:val="0"/>
        <w:adjustRightInd w:val="0"/>
        <w:rPr>
          <w:rFonts w:ascii="Arial" w:hAnsi="Arial" w:cs="Arial"/>
          <w:sz w:val="20"/>
          <w:szCs w:val="20"/>
          <w:lang w:val="en-US"/>
        </w:rPr>
      </w:pPr>
      <w:r>
        <w:rPr>
          <w:rFonts w:ascii="Arial" w:hAnsi="Arial" w:cs="Arial"/>
          <w:sz w:val="20"/>
          <w:szCs w:val="20"/>
        </w:rPr>
        <w:t>Φ</w:t>
      </w:r>
      <w:r w:rsidRPr="0007197E">
        <w:rPr>
          <w:rFonts w:ascii="Arial" w:hAnsi="Arial" w:cs="Arial"/>
          <w:sz w:val="20"/>
          <w:szCs w:val="20"/>
        </w:rPr>
        <w:t>υσικά</w:t>
      </w:r>
      <w:r w:rsidRPr="0007197E">
        <w:rPr>
          <w:rFonts w:ascii="Arial" w:hAnsi="Arial" w:cs="Arial"/>
          <w:sz w:val="20"/>
          <w:szCs w:val="20"/>
          <w:lang w:val="en-US"/>
        </w:rPr>
        <w:t xml:space="preserve"> </w:t>
      </w:r>
      <w:r w:rsidRPr="0007197E">
        <w:rPr>
          <w:rFonts w:ascii="Arial" w:hAnsi="Arial" w:cs="Arial"/>
          <w:sz w:val="20"/>
          <w:szCs w:val="20"/>
        </w:rPr>
        <w:t>τυριά</w:t>
      </w:r>
      <w:r w:rsidRPr="0007197E">
        <w:rPr>
          <w:rFonts w:ascii="Arial" w:hAnsi="Arial" w:cs="Arial"/>
          <w:sz w:val="20"/>
          <w:szCs w:val="20"/>
          <w:lang w:val="en-US"/>
        </w:rPr>
        <w:t xml:space="preserve"> cheddar, gouda </w:t>
      </w:r>
      <w:r w:rsidRPr="0007197E">
        <w:rPr>
          <w:rFonts w:ascii="Arial" w:hAnsi="Arial" w:cs="Arial"/>
          <w:sz w:val="20"/>
          <w:szCs w:val="20"/>
        </w:rPr>
        <w:t>και</w:t>
      </w:r>
      <w:r w:rsidRPr="0007197E">
        <w:rPr>
          <w:rFonts w:ascii="Arial" w:hAnsi="Arial" w:cs="Arial"/>
          <w:sz w:val="20"/>
          <w:szCs w:val="20"/>
          <w:lang w:val="en-US"/>
        </w:rPr>
        <w:t xml:space="preserve"> mozzarella.</w:t>
      </w:r>
    </w:p>
    <w:p w:rsidR="004653D3" w:rsidRPr="0007197E" w:rsidRDefault="004653D3" w:rsidP="004653D3">
      <w:pPr>
        <w:autoSpaceDE w:val="0"/>
        <w:autoSpaceDN w:val="0"/>
        <w:adjustRightInd w:val="0"/>
        <w:rPr>
          <w:rFonts w:ascii="Arial" w:hAnsi="Arial" w:cs="Arial"/>
          <w:sz w:val="20"/>
          <w:szCs w:val="20"/>
          <w:lang w:val="en-US"/>
        </w:rPr>
      </w:pPr>
    </w:p>
    <w:p w:rsidR="004653D3" w:rsidRPr="0007197E" w:rsidRDefault="004653D3" w:rsidP="004653D3">
      <w:pPr>
        <w:autoSpaceDE w:val="0"/>
        <w:autoSpaceDN w:val="0"/>
        <w:adjustRightInd w:val="0"/>
        <w:rPr>
          <w:rFonts w:ascii="Arial" w:hAnsi="Arial" w:cs="Arial"/>
          <w:b/>
          <w:sz w:val="20"/>
          <w:szCs w:val="20"/>
          <w:lang w:val="en-US"/>
        </w:rPr>
      </w:pPr>
      <w:proofErr w:type="spellStart"/>
      <w:r w:rsidRPr="0007197E">
        <w:rPr>
          <w:rFonts w:ascii="Arial" w:hAnsi="Arial" w:cs="Arial"/>
          <w:b/>
          <w:sz w:val="20"/>
          <w:szCs w:val="20"/>
          <w:lang w:val="en-US"/>
        </w:rPr>
        <w:t>Tokachino</w:t>
      </w:r>
      <w:proofErr w:type="spellEnd"/>
      <w:r w:rsidRPr="0007197E">
        <w:rPr>
          <w:rFonts w:ascii="Arial" w:hAnsi="Arial" w:cs="Arial"/>
          <w:b/>
          <w:sz w:val="20"/>
          <w:szCs w:val="20"/>
          <w:lang w:val="en-US"/>
        </w:rPr>
        <w:t xml:space="preserve"> </w:t>
      </w:r>
      <w:proofErr w:type="spellStart"/>
      <w:r w:rsidRPr="0007197E">
        <w:rPr>
          <w:rFonts w:ascii="Arial" w:hAnsi="Arial" w:cs="Arial"/>
          <w:b/>
          <w:sz w:val="20"/>
          <w:szCs w:val="20"/>
          <w:lang w:val="en-US"/>
        </w:rPr>
        <w:t>Fromages</w:t>
      </w:r>
      <w:proofErr w:type="spellEnd"/>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7-2, Minami, Nishi 2 </w:t>
      </w:r>
      <w:proofErr w:type="spellStart"/>
      <w:r w:rsidRPr="0007197E">
        <w:rPr>
          <w:rFonts w:ascii="Arial" w:hAnsi="Arial" w:cs="Arial"/>
          <w:sz w:val="20"/>
          <w:szCs w:val="20"/>
          <w:lang w:val="en-US"/>
        </w:rPr>
        <w:t>Jyo</w:t>
      </w:r>
      <w:proofErr w:type="spellEnd"/>
      <w:r w:rsidRPr="0007197E">
        <w:rPr>
          <w:rFonts w:ascii="Arial" w:hAnsi="Arial" w:cs="Arial"/>
          <w:sz w:val="20"/>
          <w:szCs w:val="20"/>
          <w:lang w:val="en-US"/>
        </w:rPr>
        <w:t xml:space="preserve">, </w:t>
      </w:r>
      <w:proofErr w:type="spellStart"/>
      <w:r w:rsidRPr="0007197E">
        <w:rPr>
          <w:rFonts w:ascii="Arial" w:hAnsi="Arial" w:cs="Arial"/>
          <w:sz w:val="20"/>
          <w:szCs w:val="20"/>
          <w:lang w:val="en-US"/>
        </w:rPr>
        <w:t>Nakasatsunai</w:t>
      </w:r>
      <w:proofErr w:type="spellEnd"/>
      <w:r w:rsidRPr="0007197E">
        <w:rPr>
          <w:rFonts w:ascii="Arial" w:hAnsi="Arial" w:cs="Arial"/>
          <w:sz w:val="20"/>
          <w:szCs w:val="20"/>
          <w:lang w:val="en-US"/>
        </w:rPr>
        <w:t xml:space="preserve"> Village, Hokkaido, 081-</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1332,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+81-155-63-5070</w:t>
      </w:r>
    </w:p>
    <w:p w:rsidR="004653D3" w:rsidRPr="0007197E" w:rsidRDefault="004653D3" w:rsidP="004653D3">
      <w:pPr>
        <w:autoSpaceDE w:val="0"/>
        <w:autoSpaceDN w:val="0"/>
        <w:adjustRightInd w:val="0"/>
        <w:rPr>
          <w:rFonts w:ascii="Arial" w:hAnsi="Arial" w:cs="Arial"/>
          <w:sz w:val="20"/>
          <w:szCs w:val="20"/>
          <w:lang w:val="en-US"/>
        </w:rPr>
      </w:pPr>
      <w:hyperlink r:id="rId21" w:history="1">
        <w:r w:rsidRPr="0007197E">
          <w:rPr>
            <w:rStyle w:val="Hyperlink"/>
            <w:rFonts w:ascii="Arial" w:hAnsi="Arial" w:cs="Arial"/>
            <w:sz w:val="20"/>
            <w:szCs w:val="20"/>
            <w:lang w:val="en-US"/>
          </w:rPr>
          <w:t>http://tokachi-cheese.net/e/tokachino.html</w:t>
        </w:r>
      </w:hyperlink>
    </w:p>
    <w:p w:rsidR="004653D3" w:rsidRPr="0053078A" w:rsidRDefault="004653D3" w:rsidP="004653D3">
      <w:pPr>
        <w:autoSpaceDE w:val="0"/>
        <w:autoSpaceDN w:val="0"/>
        <w:adjustRightInd w:val="0"/>
        <w:rPr>
          <w:rFonts w:ascii="Arial" w:hAnsi="Arial" w:cs="Arial"/>
          <w:sz w:val="20"/>
          <w:szCs w:val="20"/>
          <w:lang w:val="en-US"/>
        </w:rPr>
      </w:pPr>
      <w:r>
        <w:rPr>
          <w:rFonts w:ascii="Arial" w:hAnsi="Arial" w:cs="Arial"/>
          <w:sz w:val="20"/>
          <w:szCs w:val="20"/>
        </w:rPr>
        <w:t>Π</w:t>
      </w:r>
      <w:r w:rsidRPr="0007197E">
        <w:rPr>
          <w:rFonts w:ascii="Arial" w:hAnsi="Arial" w:cs="Arial"/>
          <w:sz w:val="20"/>
          <w:szCs w:val="20"/>
        </w:rPr>
        <w:t>αραγωγή</w:t>
      </w:r>
      <w:r w:rsidRPr="0053078A">
        <w:rPr>
          <w:rFonts w:ascii="Arial" w:hAnsi="Arial" w:cs="Arial"/>
          <w:sz w:val="20"/>
          <w:szCs w:val="20"/>
          <w:lang w:val="en-US"/>
        </w:rPr>
        <w:t xml:space="preserve"> </w:t>
      </w:r>
      <w:r w:rsidRPr="0007197E">
        <w:rPr>
          <w:rFonts w:ascii="Arial" w:hAnsi="Arial" w:cs="Arial"/>
          <w:sz w:val="20"/>
          <w:szCs w:val="20"/>
        </w:rPr>
        <w:t>άσπρων</w:t>
      </w:r>
      <w:r w:rsidRPr="0053078A">
        <w:rPr>
          <w:rFonts w:ascii="Arial" w:hAnsi="Arial" w:cs="Arial"/>
          <w:sz w:val="20"/>
          <w:szCs w:val="20"/>
          <w:lang w:val="en-US"/>
        </w:rPr>
        <w:t xml:space="preserve"> </w:t>
      </w:r>
      <w:r w:rsidRPr="0007197E">
        <w:rPr>
          <w:rFonts w:ascii="Arial" w:hAnsi="Arial" w:cs="Arial"/>
          <w:sz w:val="20"/>
          <w:szCs w:val="20"/>
        </w:rPr>
        <w:t>τυριών</w:t>
      </w:r>
      <w:r w:rsidRPr="0053078A">
        <w:rPr>
          <w:rFonts w:ascii="Arial" w:hAnsi="Arial" w:cs="Arial"/>
          <w:sz w:val="20"/>
          <w:szCs w:val="20"/>
          <w:lang w:val="en-US"/>
        </w:rPr>
        <w:t>.</w:t>
      </w:r>
    </w:p>
    <w:p w:rsidR="004653D3" w:rsidRPr="0053078A" w:rsidRDefault="004653D3" w:rsidP="004653D3">
      <w:pPr>
        <w:autoSpaceDE w:val="0"/>
        <w:autoSpaceDN w:val="0"/>
        <w:adjustRightInd w:val="0"/>
        <w:rPr>
          <w:rFonts w:ascii="Arial" w:hAnsi="Arial" w:cs="Arial"/>
          <w:sz w:val="20"/>
          <w:szCs w:val="20"/>
          <w:lang w:val="en-US"/>
        </w:rPr>
      </w:pPr>
    </w:p>
    <w:p w:rsidR="004653D3" w:rsidRPr="0007197E" w:rsidRDefault="004653D3" w:rsidP="004653D3">
      <w:pPr>
        <w:autoSpaceDE w:val="0"/>
        <w:autoSpaceDN w:val="0"/>
        <w:adjustRightInd w:val="0"/>
        <w:rPr>
          <w:rFonts w:ascii="Arial" w:hAnsi="Arial" w:cs="Arial"/>
          <w:b/>
          <w:sz w:val="20"/>
          <w:szCs w:val="20"/>
          <w:lang w:val="en-US"/>
        </w:rPr>
      </w:pPr>
      <w:r w:rsidRPr="0007197E">
        <w:rPr>
          <w:rFonts w:ascii="Arial" w:hAnsi="Arial" w:cs="Arial"/>
          <w:b/>
          <w:sz w:val="20"/>
          <w:szCs w:val="20"/>
          <w:lang w:val="en-US"/>
        </w:rPr>
        <w:t>Needs (Nitta Farm)</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162-11, Shinwa, </w:t>
      </w:r>
      <w:proofErr w:type="spellStart"/>
      <w:r w:rsidRPr="0007197E">
        <w:rPr>
          <w:rFonts w:ascii="Arial" w:hAnsi="Arial" w:cs="Arial"/>
          <w:sz w:val="20"/>
          <w:szCs w:val="20"/>
          <w:lang w:val="en-US"/>
        </w:rPr>
        <w:t>Makubetsu</w:t>
      </w:r>
      <w:proofErr w:type="spellEnd"/>
      <w:r w:rsidRPr="0007197E">
        <w:rPr>
          <w:rFonts w:ascii="Arial" w:hAnsi="Arial" w:cs="Arial"/>
          <w:sz w:val="20"/>
          <w:szCs w:val="20"/>
          <w:lang w:val="en-US"/>
        </w:rPr>
        <w:t xml:space="preserve"> Town, Hokkaido, 089-0788,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+81-155-57-2511</w:t>
      </w:r>
    </w:p>
    <w:p w:rsidR="004653D3" w:rsidRPr="0007197E" w:rsidRDefault="004653D3" w:rsidP="004653D3">
      <w:pPr>
        <w:autoSpaceDE w:val="0"/>
        <w:autoSpaceDN w:val="0"/>
        <w:adjustRightInd w:val="0"/>
        <w:rPr>
          <w:rFonts w:ascii="Arial" w:hAnsi="Arial" w:cs="Arial"/>
          <w:sz w:val="20"/>
          <w:szCs w:val="20"/>
          <w:lang w:val="en-US"/>
        </w:rPr>
      </w:pPr>
      <w:hyperlink r:id="rId22" w:history="1">
        <w:r w:rsidRPr="0007197E">
          <w:rPr>
            <w:rStyle w:val="Hyperlink"/>
            <w:rFonts w:ascii="Arial" w:hAnsi="Arial" w:cs="Arial"/>
            <w:sz w:val="20"/>
            <w:szCs w:val="20"/>
            <w:lang w:val="en-US"/>
          </w:rPr>
          <w:t>http://tokachi-cheese.net/e/needs.html</w:t>
        </w:r>
      </w:hyperlink>
    </w:p>
    <w:p w:rsidR="004653D3" w:rsidRPr="0007197E" w:rsidRDefault="004653D3" w:rsidP="004653D3">
      <w:pPr>
        <w:autoSpaceDE w:val="0"/>
        <w:autoSpaceDN w:val="0"/>
        <w:adjustRightInd w:val="0"/>
        <w:rPr>
          <w:rFonts w:ascii="Arial" w:hAnsi="Arial" w:cs="Arial"/>
          <w:sz w:val="20"/>
          <w:szCs w:val="20"/>
        </w:rPr>
      </w:pPr>
      <w:r>
        <w:rPr>
          <w:rFonts w:ascii="Arial" w:hAnsi="Arial" w:cs="Arial"/>
          <w:sz w:val="20"/>
          <w:szCs w:val="20"/>
        </w:rPr>
        <w:t>Φ</w:t>
      </w:r>
      <w:r w:rsidRPr="0007197E">
        <w:rPr>
          <w:rFonts w:ascii="Arial" w:hAnsi="Arial" w:cs="Arial"/>
          <w:sz w:val="20"/>
          <w:szCs w:val="20"/>
        </w:rPr>
        <w:t xml:space="preserve">υσικά τυριά, καθώς και τέσσερα είδη </w:t>
      </w:r>
      <w:r w:rsidRPr="0007197E">
        <w:rPr>
          <w:rFonts w:ascii="Arial" w:hAnsi="Arial" w:cs="Arial"/>
          <w:sz w:val="20"/>
          <w:szCs w:val="20"/>
          <w:lang w:val="en-US"/>
        </w:rPr>
        <w:t>mozzarella</w:t>
      </w:r>
      <w:r w:rsidRPr="0007197E">
        <w:rPr>
          <w:rFonts w:ascii="Arial" w:hAnsi="Arial" w:cs="Arial"/>
          <w:sz w:val="20"/>
          <w:szCs w:val="20"/>
        </w:rPr>
        <w:t>.</w:t>
      </w:r>
    </w:p>
    <w:p w:rsidR="004653D3" w:rsidRPr="0007197E" w:rsidRDefault="004653D3" w:rsidP="004653D3">
      <w:pPr>
        <w:autoSpaceDE w:val="0"/>
        <w:autoSpaceDN w:val="0"/>
        <w:adjustRightInd w:val="0"/>
        <w:rPr>
          <w:rFonts w:ascii="Arial" w:hAnsi="Arial" w:cs="Arial"/>
          <w:sz w:val="20"/>
          <w:szCs w:val="20"/>
        </w:rPr>
      </w:pPr>
    </w:p>
    <w:p w:rsidR="004653D3" w:rsidRPr="0007197E" w:rsidRDefault="004653D3" w:rsidP="004653D3">
      <w:pPr>
        <w:autoSpaceDE w:val="0"/>
        <w:autoSpaceDN w:val="0"/>
        <w:adjustRightInd w:val="0"/>
        <w:rPr>
          <w:rFonts w:ascii="Arial" w:hAnsi="Arial" w:cs="Arial"/>
          <w:b/>
          <w:sz w:val="20"/>
          <w:szCs w:val="20"/>
          <w:lang w:val="en-US"/>
        </w:rPr>
      </w:pPr>
      <w:r w:rsidRPr="0007197E">
        <w:rPr>
          <w:rFonts w:ascii="Arial" w:hAnsi="Arial" w:cs="Arial"/>
          <w:b/>
          <w:sz w:val="20"/>
          <w:szCs w:val="20"/>
          <w:lang w:val="en-US"/>
        </w:rPr>
        <w:t xml:space="preserve">Happiness </w:t>
      </w:r>
      <w:proofErr w:type="spellStart"/>
      <w:r w:rsidRPr="0007197E">
        <w:rPr>
          <w:rFonts w:ascii="Arial" w:hAnsi="Arial" w:cs="Arial"/>
          <w:b/>
          <w:sz w:val="20"/>
          <w:szCs w:val="20"/>
          <w:lang w:val="en-US"/>
        </w:rPr>
        <w:t>Fromages</w:t>
      </w:r>
      <w:proofErr w:type="spellEnd"/>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100, </w:t>
      </w:r>
      <w:proofErr w:type="spellStart"/>
      <w:r w:rsidRPr="0007197E">
        <w:rPr>
          <w:rFonts w:ascii="Arial" w:hAnsi="Arial" w:cs="Arial"/>
          <w:sz w:val="20"/>
          <w:szCs w:val="20"/>
          <w:lang w:val="en-US"/>
        </w:rPr>
        <w:t>Kiyomi</w:t>
      </w:r>
      <w:proofErr w:type="spellEnd"/>
      <w:r w:rsidRPr="0007197E">
        <w:rPr>
          <w:rFonts w:ascii="Arial" w:hAnsi="Arial" w:cs="Arial"/>
          <w:sz w:val="20"/>
          <w:szCs w:val="20"/>
          <w:lang w:val="en-US"/>
        </w:rPr>
        <w:t>, Ikeda Town, Hokkaido, 083-0003,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+81-1557-2-2035</w:t>
      </w:r>
    </w:p>
    <w:p w:rsidR="004653D3" w:rsidRPr="0007197E" w:rsidRDefault="004653D3" w:rsidP="004653D3">
      <w:pPr>
        <w:autoSpaceDE w:val="0"/>
        <w:autoSpaceDN w:val="0"/>
        <w:adjustRightInd w:val="0"/>
        <w:rPr>
          <w:rFonts w:ascii="Arial" w:hAnsi="Arial" w:cs="Arial"/>
          <w:sz w:val="20"/>
          <w:szCs w:val="20"/>
          <w:lang w:val="en-US"/>
        </w:rPr>
      </w:pPr>
      <w:hyperlink r:id="rId23" w:history="1">
        <w:r w:rsidRPr="0007197E">
          <w:rPr>
            <w:rStyle w:val="Hyperlink"/>
            <w:rFonts w:ascii="Arial" w:hAnsi="Arial" w:cs="Arial"/>
            <w:sz w:val="20"/>
            <w:szCs w:val="20"/>
            <w:lang w:val="en-US"/>
          </w:rPr>
          <w:t>http://tokachi-cheese.net/e/happiness.html</w:t>
        </w:r>
      </w:hyperlink>
    </w:p>
    <w:p w:rsidR="004653D3" w:rsidRPr="0053078A" w:rsidRDefault="004653D3" w:rsidP="004653D3">
      <w:pPr>
        <w:autoSpaceDE w:val="0"/>
        <w:autoSpaceDN w:val="0"/>
        <w:adjustRightInd w:val="0"/>
        <w:rPr>
          <w:rFonts w:ascii="Arial" w:hAnsi="Arial" w:cs="Arial"/>
          <w:sz w:val="20"/>
          <w:szCs w:val="20"/>
          <w:lang w:val="en-US"/>
        </w:rPr>
      </w:pPr>
      <w:r>
        <w:rPr>
          <w:rFonts w:ascii="Arial" w:hAnsi="Arial" w:cs="Arial"/>
          <w:sz w:val="20"/>
          <w:szCs w:val="20"/>
        </w:rPr>
        <w:t>Τ</w:t>
      </w:r>
      <w:r w:rsidRPr="0007197E">
        <w:rPr>
          <w:rFonts w:ascii="Arial" w:hAnsi="Arial" w:cs="Arial"/>
          <w:sz w:val="20"/>
          <w:szCs w:val="20"/>
        </w:rPr>
        <w:t>υριά</w:t>
      </w:r>
      <w:r w:rsidRPr="0053078A">
        <w:rPr>
          <w:rFonts w:ascii="Arial" w:hAnsi="Arial" w:cs="Arial"/>
          <w:sz w:val="20"/>
          <w:szCs w:val="20"/>
          <w:lang w:val="en-US"/>
        </w:rPr>
        <w:t xml:space="preserve"> </w:t>
      </w:r>
      <w:r w:rsidRPr="0007197E">
        <w:rPr>
          <w:rFonts w:ascii="Arial" w:hAnsi="Arial" w:cs="Arial"/>
          <w:sz w:val="20"/>
          <w:szCs w:val="20"/>
        </w:rPr>
        <w:t>τύπου</w:t>
      </w:r>
      <w:r w:rsidRPr="0053078A">
        <w:rPr>
          <w:rFonts w:ascii="Arial" w:hAnsi="Arial" w:cs="Arial"/>
          <w:sz w:val="20"/>
          <w:szCs w:val="20"/>
          <w:lang w:val="en-US"/>
        </w:rPr>
        <w:t xml:space="preserve"> </w:t>
      </w:r>
      <w:proofErr w:type="spellStart"/>
      <w:r w:rsidRPr="0007197E">
        <w:rPr>
          <w:rFonts w:ascii="Arial" w:hAnsi="Arial" w:cs="Arial"/>
          <w:sz w:val="20"/>
          <w:szCs w:val="20"/>
          <w:lang w:val="en-US"/>
        </w:rPr>
        <w:t>Alpaga</w:t>
      </w:r>
      <w:proofErr w:type="spellEnd"/>
      <w:r w:rsidRPr="0053078A">
        <w:rPr>
          <w:rFonts w:ascii="Arial" w:hAnsi="Arial" w:cs="Arial"/>
          <w:sz w:val="20"/>
          <w:szCs w:val="20"/>
          <w:lang w:val="en-US"/>
        </w:rPr>
        <w:t xml:space="preserve"> </w:t>
      </w:r>
      <w:r w:rsidRPr="0007197E">
        <w:rPr>
          <w:rFonts w:ascii="Arial" w:hAnsi="Arial" w:cs="Arial"/>
          <w:sz w:val="20"/>
          <w:szCs w:val="20"/>
        </w:rPr>
        <w:t>και</w:t>
      </w:r>
      <w:r w:rsidRPr="0053078A">
        <w:rPr>
          <w:rFonts w:ascii="Arial" w:hAnsi="Arial" w:cs="Arial"/>
          <w:sz w:val="20"/>
          <w:szCs w:val="20"/>
          <w:lang w:val="en-US"/>
        </w:rPr>
        <w:t xml:space="preserve"> </w:t>
      </w:r>
      <w:proofErr w:type="spellStart"/>
      <w:r w:rsidRPr="0007197E">
        <w:rPr>
          <w:rFonts w:ascii="Arial" w:hAnsi="Arial" w:cs="Arial"/>
          <w:sz w:val="20"/>
          <w:szCs w:val="20"/>
          <w:lang w:val="en-US"/>
        </w:rPr>
        <w:t>Raclette</w:t>
      </w:r>
      <w:proofErr w:type="spellEnd"/>
      <w:r w:rsidRPr="0053078A">
        <w:rPr>
          <w:rFonts w:ascii="Arial" w:hAnsi="Arial" w:cs="Arial"/>
          <w:sz w:val="20"/>
          <w:szCs w:val="20"/>
          <w:lang w:val="en-US"/>
        </w:rPr>
        <w:t>.</w:t>
      </w:r>
    </w:p>
    <w:p w:rsidR="004653D3" w:rsidRPr="0053078A" w:rsidRDefault="004653D3" w:rsidP="004653D3">
      <w:pPr>
        <w:autoSpaceDE w:val="0"/>
        <w:autoSpaceDN w:val="0"/>
        <w:adjustRightInd w:val="0"/>
        <w:rPr>
          <w:rFonts w:ascii="Arial" w:hAnsi="Arial" w:cs="Arial"/>
          <w:sz w:val="20"/>
          <w:szCs w:val="20"/>
          <w:lang w:val="en-US"/>
        </w:rPr>
      </w:pPr>
    </w:p>
    <w:p w:rsidR="004653D3" w:rsidRPr="0007197E" w:rsidRDefault="004653D3" w:rsidP="004653D3">
      <w:pPr>
        <w:autoSpaceDE w:val="0"/>
        <w:autoSpaceDN w:val="0"/>
        <w:adjustRightInd w:val="0"/>
        <w:rPr>
          <w:rFonts w:ascii="Arial" w:hAnsi="Arial" w:cs="Arial"/>
          <w:b/>
          <w:sz w:val="20"/>
          <w:szCs w:val="20"/>
          <w:lang w:val="en-US"/>
        </w:rPr>
      </w:pPr>
      <w:proofErr w:type="spellStart"/>
      <w:r w:rsidRPr="0007197E">
        <w:rPr>
          <w:rFonts w:ascii="Arial" w:hAnsi="Arial" w:cs="Arial"/>
          <w:b/>
          <w:sz w:val="20"/>
          <w:szCs w:val="20"/>
          <w:lang w:val="en-US"/>
        </w:rPr>
        <w:t>Hanabatake</w:t>
      </w:r>
      <w:proofErr w:type="spellEnd"/>
      <w:r w:rsidRPr="0007197E">
        <w:rPr>
          <w:rFonts w:ascii="Arial" w:hAnsi="Arial" w:cs="Arial"/>
          <w:b/>
          <w:sz w:val="20"/>
          <w:szCs w:val="20"/>
          <w:lang w:val="en-US"/>
        </w:rPr>
        <w:t xml:space="preserve"> Farm</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4 </w:t>
      </w:r>
      <w:proofErr w:type="spellStart"/>
      <w:r w:rsidRPr="0007197E">
        <w:rPr>
          <w:rFonts w:ascii="Arial" w:hAnsi="Arial" w:cs="Arial"/>
          <w:sz w:val="20"/>
          <w:szCs w:val="20"/>
          <w:lang w:val="en-US"/>
        </w:rPr>
        <w:t>Sen</w:t>
      </w:r>
      <w:proofErr w:type="spellEnd"/>
      <w:r w:rsidRPr="0007197E">
        <w:rPr>
          <w:rFonts w:ascii="Arial" w:hAnsi="Arial" w:cs="Arial"/>
          <w:sz w:val="20"/>
          <w:szCs w:val="20"/>
          <w:lang w:val="en-US"/>
        </w:rPr>
        <w:t xml:space="preserve">, Moto </w:t>
      </w:r>
      <w:proofErr w:type="spellStart"/>
      <w:r w:rsidRPr="0007197E">
        <w:rPr>
          <w:rFonts w:ascii="Arial" w:hAnsi="Arial" w:cs="Arial"/>
          <w:sz w:val="20"/>
          <w:szCs w:val="20"/>
          <w:lang w:val="en-US"/>
        </w:rPr>
        <w:t>Satsunai</w:t>
      </w:r>
      <w:proofErr w:type="spellEnd"/>
      <w:r w:rsidRPr="0007197E">
        <w:rPr>
          <w:rFonts w:ascii="Arial" w:hAnsi="Arial" w:cs="Arial"/>
          <w:sz w:val="20"/>
          <w:szCs w:val="20"/>
          <w:lang w:val="en-US"/>
        </w:rPr>
        <w:t xml:space="preserve"> Higashi, </w:t>
      </w:r>
      <w:proofErr w:type="spellStart"/>
      <w:r w:rsidRPr="0007197E">
        <w:rPr>
          <w:rFonts w:ascii="Arial" w:hAnsi="Arial" w:cs="Arial"/>
          <w:sz w:val="20"/>
          <w:szCs w:val="20"/>
          <w:lang w:val="en-US"/>
        </w:rPr>
        <w:t>Nakasatsunai</w:t>
      </w:r>
      <w:proofErr w:type="spellEnd"/>
      <w:r w:rsidRPr="0007197E">
        <w:rPr>
          <w:rFonts w:ascii="Arial" w:hAnsi="Arial" w:cs="Arial"/>
          <w:sz w:val="20"/>
          <w:szCs w:val="20"/>
          <w:lang w:val="en-US"/>
        </w:rPr>
        <w:t xml:space="preserve"> Village, Hokkaido,</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0898-1372,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+ 81-155-69-4333</w:t>
      </w:r>
    </w:p>
    <w:p w:rsidR="004653D3" w:rsidRPr="0007197E" w:rsidRDefault="004653D3" w:rsidP="004653D3">
      <w:pPr>
        <w:autoSpaceDE w:val="0"/>
        <w:autoSpaceDN w:val="0"/>
        <w:adjustRightInd w:val="0"/>
        <w:rPr>
          <w:rFonts w:ascii="Arial" w:hAnsi="Arial" w:cs="Arial"/>
          <w:sz w:val="20"/>
          <w:szCs w:val="20"/>
          <w:lang w:val="en-US"/>
        </w:rPr>
      </w:pPr>
      <w:hyperlink r:id="rId24" w:history="1">
        <w:r w:rsidRPr="0007197E">
          <w:rPr>
            <w:rStyle w:val="Hyperlink"/>
            <w:rFonts w:ascii="Arial" w:hAnsi="Arial" w:cs="Arial"/>
            <w:sz w:val="20"/>
            <w:szCs w:val="20"/>
            <w:lang w:val="en-US"/>
          </w:rPr>
          <w:t>http://tokachi-cheese.net/e/hanabatake.html</w:t>
        </w:r>
      </w:hyperlink>
    </w:p>
    <w:p w:rsidR="004653D3" w:rsidRPr="0007197E" w:rsidRDefault="004653D3" w:rsidP="004653D3">
      <w:pPr>
        <w:autoSpaceDE w:val="0"/>
        <w:autoSpaceDN w:val="0"/>
        <w:adjustRightInd w:val="0"/>
        <w:rPr>
          <w:rFonts w:ascii="Arial" w:hAnsi="Arial" w:cs="Arial"/>
          <w:sz w:val="20"/>
          <w:szCs w:val="20"/>
          <w:lang w:val="en-US"/>
        </w:rPr>
      </w:pPr>
      <w:r>
        <w:rPr>
          <w:rFonts w:ascii="Arial" w:hAnsi="Arial" w:cs="Arial"/>
          <w:sz w:val="20"/>
          <w:szCs w:val="20"/>
        </w:rPr>
        <w:t>Τ</w:t>
      </w:r>
      <w:r w:rsidRPr="0007197E">
        <w:rPr>
          <w:rFonts w:ascii="Arial" w:hAnsi="Arial" w:cs="Arial"/>
          <w:sz w:val="20"/>
          <w:szCs w:val="20"/>
        </w:rPr>
        <w:t>υριά</w:t>
      </w:r>
      <w:r w:rsidRPr="0007197E">
        <w:rPr>
          <w:rFonts w:ascii="Arial" w:hAnsi="Arial" w:cs="Arial"/>
          <w:sz w:val="20"/>
          <w:szCs w:val="20"/>
          <w:lang w:val="en-US"/>
        </w:rPr>
        <w:t xml:space="preserve"> </w:t>
      </w:r>
      <w:r w:rsidRPr="0007197E">
        <w:rPr>
          <w:rFonts w:ascii="Arial" w:hAnsi="Arial" w:cs="Arial"/>
          <w:sz w:val="20"/>
          <w:szCs w:val="20"/>
        </w:rPr>
        <w:t>τύπου</w:t>
      </w:r>
      <w:r w:rsidRPr="0007197E">
        <w:rPr>
          <w:rFonts w:ascii="Arial" w:hAnsi="Arial" w:cs="Arial"/>
          <w:sz w:val="20"/>
          <w:szCs w:val="20"/>
          <w:lang w:val="en-US"/>
        </w:rPr>
        <w:t xml:space="preserve"> </w:t>
      </w:r>
      <w:proofErr w:type="spellStart"/>
      <w:r w:rsidRPr="0007197E">
        <w:rPr>
          <w:rFonts w:ascii="Arial" w:hAnsi="Arial" w:cs="Arial"/>
          <w:sz w:val="20"/>
          <w:szCs w:val="20"/>
          <w:lang w:val="en-US"/>
        </w:rPr>
        <w:t>Tomme</w:t>
      </w:r>
      <w:proofErr w:type="spellEnd"/>
      <w:r w:rsidRPr="0007197E">
        <w:rPr>
          <w:rFonts w:ascii="Arial" w:hAnsi="Arial" w:cs="Arial"/>
          <w:sz w:val="20"/>
          <w:szCs w:val="20"/>
          <w:lang w:val="en-US"/>
        </w:rPr>
        <w:t xml:space="preserve"> cheese, Mozzarella, Mascarpone </w:t>
      </w:r>
      <w:r w:rsidRPr="0007197E">
        <w:rPr>
          <w:rFonts w:ascii="Arial" w:hAnsi="Arial" w:cs="Arial"/>
          <w:sz w:val="20"/>
          <w:szCs w:val="20"/>
        </w:rPr>
        <w:t>και</w:t>
      </w:r>
    </w:p>
    <w:p w:rsidR="004653D3" w:rsidRPr="0007197E" w:rsidRDefault="004653D3" w:rsidP="004653D3">
      <w:pPr>
        <w:autoSpaceDE w:val="0"/>
        <w:autoSpaceDN w:val="0"/>
        <w:adjustRightInd w:val="0"/>
        <w:rPr>
          <w:rFonts w:ascii="Arial" w:hAnsi="Arial" w:cs="Arial"/>
          <w:sz w:val="20"/>
          <w:szCs w:val="20"/>
          <w:lang w:val="en-US"/>
        </w:rPr>
      </w:pPr>
      <w:proofErr w:type="gramStart"/>
      <w:r w:rsidRPr="0007197E">
        <w:rPr>
          <w:rFonts w:ascii="Arial" w:hAnsi="Arial" w:cs="Arial"/>
          <w:sz w:val="20"/>
          <w:szCs w:val="20"/>
          <w:lang w:val="en-US"/>
        </w:rPr>
        <w:t>String.</w:t>
      </w:r>
      <w:proofErr w:type="gramEnd"/>
    </w:p>
    <w:p w:rsidR="004653D3" w:rsidRPr="0007197E" w:rsidRDefault="004653D3" w:rsidP="004653D3">
      <w:pPr>
        <w:autoSpaceDE w:val="0"/>
        <w:autoSpaceDN w:val="0"/>
        <w:adjustRightInd w:val="0"/>
        <w:rPr>
          <w:rFonts w:ascii="Arial" w:hAnsi="Arial" w:cs="Arial"/>
          <w:sz w:val="20"/>
          <w:szCs w:val="20"/>
          <w:lang w:val="en-US"/>
        </w:rPr>
      </w:pPr>
    </w:p>
    <w:p w:rsidR="004653D3" w:rsidRPr="0007197E" w:rsidRDefault="004653D3" w:rsidP="004653D3">
      <w:pPr>
        <w:autoSpaceDE w:val="0"/>
        <w:autoSpaceDN w:val="0"/>
        <w:adjustRightInd w:val="0"/>
        <w:rPr>
          <w:rFonts w:ascii="Arial" w:hAnsi="Arial" w:cs="Arial"/>
          <w:b/>
          <w:sz w:val="20"/>
          <w:szCs w:val="20"/>
          <w:lang w:val="en-US"/>
        </w:rPr>
      </w:pPr>
      <w:r w:rsidRPr="0007197E">
        <w:rPr>
          <w:rFonts w:ascii="Arial" w:hAnsi="Arial" w:cs="Arial"/>
          <w:b/>
          <w:sz w:val="20"/>
          <w:szCs w:val="20"/>
          <w:lang w:val="en-US"/>
        </w:rPr>
        <w:t xml:space="preserve"> </w:t>
      </w:r>
      <w:proofErr w:type="spellStart"/>
      <w:r w:rsidRPr="0007197E">
        <w:rPr>
          <w:rFonts w:ascii="Arial" w:hAnsi="Arial" w:cs="Arial"/>
          <w:b/>
          <w:sz w:val="20"/>
          <w:szCs w:val="20"/>
          <w:lang w:val="en-US"/>
        </w:rPr>
        <w:t>Handa</w:t>
      </w:r>
      <w:proofErr w:type="spellEnd"/>
      <w:r w:rsidRPr="0007197E">
        <w:rPr>
          <w:rFonts w:ascii="Arial" w:hAnsi="Arial" w:cs="Arial"/>
          <w:b/>
          <w:sz w:val="20"/>
          <w:szCs w:val="20"/>
          <w:lang w:val="en-US"/>
        </w:rPr>
        <w:t xml:space="preserve"> Farm</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198, </w:t>
      </w:r>
      <w:proofErr w:type="spellStart"/>
      <w:r w:rsidRPr="0007197E">
        <w:rPr>
          <w:rFonts w:ascii="Arial" w:hAnsi="Arial" w:cs="Arial"/>
          <w:sz w:val="20"/>
          <w:szCs w:val="20"/>
          <w:lang w:val="en-US"/>
        </w:rPr>
        <w:t>Shimotaiki</w:t>
      </w:r>
      <w:proofErr w:type="spellEnd"/>
      <w:r w:rsidRPr="0007197E">
        <w:rPr>
          <w:rFonts w:ascii="Arial" w:hAnsi="Arial" w:cs="Arial"/>
          <w:sz w:val="20"/>
          <w:szCs w:val="20"/>
          <w:lang w:val="en-US"/>
        </w:rPr>
        <w:t xml:space="preserve">, </w:t>
      </w:r>
      <w:proofErr w:type="spellStart"/>
      <w:r w:rsidRPr="0007197E">
        <w:rPr>
          <w:rFonts w:ascii="Arial" w:hAnsi="Arial" w:cs="Arial"/>
          <w:sz w:val="20"/>
          <w:szCs w:val="20"/>
          <w:lang w:val="en-US"/>
        </w:rPr>
        <w:t>Taiki</w:t>
      </w:r>
      <w:proofErr w:type="spellEnd"/>
      <w:r w:rsidRPr="0007197E">
        <w:rPr>
          <w:rFonts w:ascii="Arial" w:hAnsi="Arial" w:cs="Arial"/>
          <w:sz w:val="20"/>
          <w:szCs w:val="20"/>
          <w:lang w:val="en-US"/>
        </w:rPr>
        <w:t xml:space="preserve"> Town, Hokkaido, 089-2106,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+ 81-1558-6-3182</w:t>
      </w:r>
    </w:p>
    <w:p w:rsidR="004653D3" w:rsidRPr="0007197E" w:rsidRDefault="004653D3" w:rsidP="004653D3">
      <w:pPr>
        <w:autoSpaceDE w:val="0"/>
        <w:autoSpaceDN w:val="0"/>
        <w:adjustRightInd w:val="0"/>
        <w:rPr>
          <w:rFonts w:ascii="Arial" w:hAnsi="Arial" w:cs="Arial"/>
          <w:sz w:val="20"/>
          <w:szCs w:val="20"/>
          <w:lang w:val="en-US"/>
        </w:rPr>
      </w:pPr>
      <w:hyperlink r:id="rId25" w:history="1">
        <w:r w:rsidRPr="0007197E">
          <w:rPr>
            <w:rStyle w:val="Hyperlink"/>
            <w:rFonts w:ascii="Arial" w:hAnsi="Arial" w:cs="Arial"/>
            <w:sz w:val="20"/>
            <w:szCs w:val="20"/>
            <w:lang w:val="en-US"/>
          </w:rPr>
          <w:t>http://tokachi-cheese.net/e/handafarm.html</w:t>
        </w:r>
      </w:hyperlink>
    </w:p>
    <w:p w:rsidR="004653D3" w:rsidRPr="0007197E" w:rsidRDefault="004653D3" w:rsidP="004653D3">
      <w:pPr>
        <w:autoSpaceDE w:val="0"/>
        <w:autoSpaceDN w:val="0"/>
        <w:adjustRightInd w:val="0"/>
        <w:rPr>
          <w:rFonts w:ascii="Arial" w:hAnsi="Arial" w:cs="Arial"/>
          <w:sz w:val="20"/>
          <w:szCs w:val="20"/>
          <w:lang w:val="en-US"/>
        </w:rPr>
      </w:pPr>
      <w:r>
        <w:rPr>
          <w:rFonts w:ascii="Arial" w:hAnsi="Arial" w:cs="Arial"/>
          <w:sz w:val="20"/>
          <w:szCs w:val="20"/>
        </w:rPr>
        <w:t>Τ</w:t>
      </w:r>
      <w:r w:rsidRPr="0007197E">
        <w:rPr>
          <w:rFonts w:ascii="Arial" w:hAnsi="Arial" w:cs="Arial"/>
          <w:sz w:val="20"/>
          <w:szCs w:val="20"/>
        </w:rPr>
        <w:t>υριά</w:t>
      </w:r>
      <w:r w:rsidRPr="0007197E">
        <w:rPr>
          <w:rFonts w:ascii="Arial" w:hAnsi="Arial" w:cs="Arial"/>
          <w:sz w:val="20"/>
          <w:szCs w:val="20"/>
          <w:lang w:val="en-US"/>
        </w:rPr>
        <w:t xml:space="preserve"> </w:t>
      </w:r>
      <w:r w:rsidRPr="0007197E">
        <w:rPr>
          <w:rFonts w:ascii="Arial" w:hAnsi="Arial" w:cs="Arial"/>
          <w:sz w:val="20"/>
          <w:szCs w:val="20"/>
        </w:rPr>
        <w:t>τύπου</w:t>
      </w:r>
      <w:r w:rsidRPr="0007197E">
        <w:rPr>
          <w:rFonts w:ascii="Arial" w:hAnsi="Arial" w:cs="Arial"/>
          <w:sz w:val="20"/>
          <w:szCs w:val="20"/>
          <w:lang w:val="en-US"/>
        </w:rPr>
        <w:t xml:space="preserve"> Orchard, Timothy </w:t>
      </w:r>
      <w:r w:rsidRPr="0007197E">
        <w:rPr>
          <w:rFonts w:ascii="Arial" w:hAnsi="Arial" w:cs="Arial"/>
          <w:sz w:val="20"/>
          <w:szCs w:val="20"/>
        </w:rPr>
        <w:t>και</w:t>
      </w:r>
      <w:r w:rsidRPr="0007197E">
        <w:rPr>
          <w:rFonts w:ascii="Arial" w:hAnsi="Arial" w:cs="Arial"/>
          <w:sz w:val="20"/>
          <w:szCs w:val="20"/>
          <w:lang w:val="en-US"/>
        </w:rPr>
        <w:t xml:space="preserve"> Alfalfa.</w:t>
      </w:r>
    </w:p>
    <w:p w:rsidR="004653D3" w:rsidRPr="0007197E" w:rsidRDefault="004653D3" w:rsidP="004653D3">
      <w:pPr>
        <w:autoSpaceDE w:val="0"/>
        <w:autoSpaceDN w:val="0"/>
        <w:adjustRightInd w:val="0"/>
        <w:rPr>
          <w:rFonts w:ascii="Arial" w:hAnsi="Arial" w:cs="Arial"/>
          <w:sz w:val="20"/>
          <w:szCs w:val="20"/>
          <w:lang w:val="en-US"/>
        </w:rPr>
      </w:pPr>
    </w:p>
    <w:p w:rsidR="004653D3" w:rsidRPr="0007197E" w:rsidRDefault="004653D3" w:rsidP="004653D3">
      <w:pPr>
        <w:autoSpaceDE w:val="0"/>
        <w:autoSpaceDN w:val="0"/>
        <w:adjustRightInd w:val="0"/>
        <w:rPr>
          <w:rFonts w:ascii="Arial" w:hAnsi="Arial" w:cs="Arial"/>
          <w:b/>
          <w:sz w:val="20"/>
          <w:szCs w:val="20"/>
          <w:lang w:val="en-US"/>
        </w:rPr>
      </w:pPr>
      <w:r w:rsidRPr="0007197E">
        <w:rPr>
          <w:rFonts w:ascii="Arial" w:hAnsi="Arial" w:cs="Arial"/>
          <w:sz w:val="20"/>
          <w:szCs w:val="20"/>
          <w:lang w:val="en-US"/>
        </w:rPr>
        <w:t xml:space="preserve"> </w:t>
      </w:r>
      <w:proofErr w:type="spellStart"/>
      <w:r w:rsidRPr="0007197E">
        <w:rPr>
          <w:rFonts w:ascii="Arial" w:hAnsi="Arial" w:cs="Arial"/>
          <w:b/>
          <w:sz w:val="20"/>
          <w:szCs w:val="20"/>
          <w:lang w:val="en-US"/>
        </w:rPr>
        <w:t>RanRan</w:t>
      </w:r>
      <w:proofErr w:type="spellEnd"/>
      <w:r w:rsidRPr="0007197E">
        <w:rPr>
          <w:rFonts w:ascii="Arial" w:hAnsi="Arial" w:cs="Arial"/>
          <w:b/>
          <w:sz w:val="20"/>
          <w:szCs w:val="20"/>
          <w:lang w:val="en-US"/>
        </w:rPr>
        <w:t xml:space="preserve"> Farm</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 xml:space="preserve">103 Minami 10 </w:t>
      </w:r>
      <w:proofErr w:type="spellStart"/>
      <w:r w:rsidRPr="0007197E">
        <w:rPr>
          <w:rFonts w:ascii="Arial" w:hAnsi="Arial" w:cs="Arial"/>
          <w:sz w:val="20"/>
          <w:szCs w:val="20"/>
          <w:lang w:val="en-US"/>
        </w:rPr>
        <w:t>Sen</w:t>
      </w:r>
      <w:proofErr w:type="spellEnd"/>
      <w:r w:rsidRPr="0007197E">
        <w:rPr>
          <w:rFonts w:ascii="Arial" w:hAnsi="Arial" w:cs="Arial"/>
          <w:sz w:val="20"/>
          <w:szCs w:val="20"/>
          <w:lang w:val="en-US"/>
        </w:rPr>
        <w:t xml:space="preserve">, </w:t>
      </w:r>
      <w:proofErr w:type="spellStart"/>
      <w:r w:rsidRPr="0007197E">
        <w:rPr>
          <w:rFonts w:ascii="Arial" w:hAnsi="Arial" w:cs="Arial"/>
          <w:sz w:val="20"/>
          <w:szCs w:val="20"/>
          <w:lang w:val="en-US"/>
        </w:rPr>
        <w:t>Aza</w:t>
      </w:r>
      <w:proofErr w:type="spellEnd"/>
      <w:r w:rsidRPr="0007197E">
        <w:rPr>
          <w:rFonts w:ascii="Arial" w:hAnsi="Arial" w:cs="Arial"/>
          <w:sz w:val="20"/>
          <w:szCs w:val="20"/>
          <w:lang w:val="en-US"/>
        </w:rPr>
        <w:t xml:space="preserve"> </w:t>
      </w:r>
      <w:proofErr w:type="spellStart"/>
      <w:r w:rsidRPr="0007197E">
        <w:rPr>
          <w:rFonts w:ascii="Arial" w:hAnsi="Arial" w:cs="Arial"/>
          <w:sz w:val="20"/>
          <w:szCs w:val="20"/>
          <w:lang w:val="en-US"/>
        </w:rPr>
        <w:t>Haobi</w:t>
      </w:r>
      <w:proofErr w:type="spellEnd"/>
      <w:r w:rsidRPr="0007197E">
        <w:rPr>
          <w:rFonts w:ascii="Arial" w:hAnsi="Arial" w:cs="Arial"/>
          <w:sz w:val="20"/>
          <w:szCs w:val="20"/>
          <w:lang w:val="en-US"/>
        </w:rPr>
        <w:t>, Shimizu Town, Hokkaido, 089-</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0356, Japan</w:t>
      </w:r>
    </w:p>
    <w:p w:rsidR="004653D3" w:rsidRPr="0007197E" w:rsidRDefault="004653D3" w:rsidP="004653D3">
      <w:pPr>
        <w:autoSpaceDE w:val="0"/>
        <w:autoSpaceDN w:val="0"/>
        <w:adjustRightInd w:val="0"/>
        <w:rPr>
          <w:rFonts w:ascii="Arial" w:hAnsi="Arial" w:cs="Arial"/>
          <w:sz w:val="20"/>
          <w:szCs w:val="20"/>
          <w:lang w:val="en-US"/>
        </w:rPr>
      </w:pPr>
      <w:r w:rsidRPr="0007197E">
        <w:rPr>
          <w:rFonts w:ascii="Arial" w:hAnsi="Arial" w:cs="Arial"/>
          <w:sz w:val="20"/>
          <w:szCs w:val="20"/>
          <w:lang w:val="en-US"/>
        </w:rPr>
        <w:t>Telephone: +81-1562-5-3901</w:t>
      </w:r>
    </w:p>
    <w:p w:rsidR="004653D3" w:rsidRPr="0007197E" w:rsidRDefault="004653D3" w:rsidP="004653D3">
      <w:pPr>
        <w:autoSpaceDE w:val="0"/>
        <w:autoSpaceDN w:val="0"/>
        <w:adjustRightInd w:val="0"/>
        <w:rPr>
          <w:rFonts w:ascii="Arial" w:hAnsi="Arial" w:cs="Arial"/>
          <w:sz w:val="20"/>
          <w:szCs w:val="20"/>
          <w:lang w:val="en-US"/>
        </w:rPr>
      </w:pPr>
      <w:hyperlink r:id="rId26" w:history="1">
        <w:r w:rsidRPr="0007197E">
          <w:rPr>
            <w:rStyle w:val="Hyperlink"/>
            <w:rFonts w:ascii="Arial" w:hAnsi="Arial" w:cs="Arial"/>
            <w:sz w:val="20"/>
            <w:szCs w:val="20"/>
            <w:lang w:val="en-US"/>
          </w:rPr>
          <w:t>http://tokachi-cheese.net/e/ranran.html</w:t>
        </w:r>
      </w:hyperlink>
    </w:p>
    <w:p w:rsidR="004653D3" w:rsidRPr="0007197E" w:rsidRDefault="004653D3" w:rsidP="004653D3">
      <w:pPr>
        <w:autoSpaceDE w:val="0"/>
        <w:autoSpaceDN w:val="0"/>
        <w:adjustRightInd w:val="0"/>
        <w:rPr>
          <w:rFonts w:ascii="Arial" w:hAnsi="Arial" w:cs="Arial"/>
          <w:sz w:val="20"/>
          <w:szCs w:val="20"/>
        </w:rPr>
      </w:pPr>
      <w:r>
        <w:rPr>
          <w:rFonts w:ascii="Arial" w:hAnsi="Arial" w:cs="Arial"/>
          <w:sz w:val="20"/>
          <w:szCs w:val="20"/>
        </w:rPr>
        <w:t>Φ</w:t>
      </w:r>
      <w:r w:rsidRPr="0007197E">
        <w:rPr>
          <w:rFonts w:ascii="Arial" w:hAnsi="Arial" w:cs="Arial"/>
          <w:sz w:val="20"/>
          <w:szCs w:val="20"/>
        </w:rPr>
        <w:t>υσικά τυριά.</w:t>
      </w:r>
    </w:p>
    <w:p w:rsidR="004653D3" w:rsidRDefault="004653D3" w:rsidP="004653D3">
      <w:pPr>
        <w:spacing w:after="200" w:line="276" w:lineRule="auto"/>
        <w:rPr>
          <w:rFonts w:ascii="Arial" w:hAnsi="Arial" w:cs="Arial"/>
          <w:sz w:val="20"/>
          <w:szCs w:val="20"/>
        </w:rPr>
      </w:pPr>
    </w:p>
    <w:p w:rsidR="004653D3" w:rsidRPr="0007197E" w:rsidRDefault="004653D3" w:rsidP="004653D3">
      <w:pPr>
        <w:spacing w:after="200" w:line="276" w:lineRule="auto"/>
        <w:rPr>
          <w:rFonts w:ascii="Arial" w:hAnsi="Arial" w:cs="Arial"/>
          <w:sz w:val="20"/>
          <w:szCs w:val="20"/>
        </w:rPr>
      </w:pPr>
    </w:p>
    <w:p w:rsidR="004653D3" w:rsidRPr="007660DC" w:rsidRDefault="004653D3" w:rsidP="004653D3">
      <w:pPr>
        <w:rPr>
          <w:rFonts w:ascii="Arial" w:hAnsi="Arial" w:cs="Arial"/>
          <w:b/>
          <w:sz w:val="20"/>
          <w:szCs w:val="20"/>
          <w:lang w:eastAsia="ja-JP"/>
        </w:rPr>
      </w:pPr>
      <w:r w:rsidRPr="007660DC">
        <w:rPr>
          <w:rFonts w:ascii="Arial" w:hAnsi="Arial" w:cs="Arial"/>
          <w:b/>
          <w:sz w:val="20"/>
          <w:szCs w:val="20"/>
          <w:lang w:eastAsia="ja-JP"/>
        </w:rPr>
        <w:t>Κύριοι εισαγωγείς</w:t>
      </w:r>
      <w:r w:rsidR="007660DC">
        <w:rPr>
          <w:rFonts w:ascii="Arial" w:hAnsi="Arial" w:cs="Arial"/>
          <w:b/>
          <w:sz w:val="20"/>
          <w:szCs w:val="20"/>
          <w:lang w:eastAsia="ja-JP"/>
        </w:rPr>
        <w:t xml:space="preserve"> </w:t>
      </w:r>
      <w:r w:rsidRPr="007660DC">
        <w:rPr>
          <w:rFonts w:ascii="Arial" w:hAnsi="Arial" w:cs="Arial"/>
          <w:b/>
          <w:sz w:val="20"/>
          <w:szCs w:val="20"/>
          <w:lang w:eastAsia="ja-JP"/>
        </w:rPr>
        <w:t>/</w:t>
      </w:r>
      <w:r w:rsidR="007660DC">
        <w:rPr>
          <w:rFonts w:ascii="Arial" w:hAnsi="Arial" w:cs="Arial"/>
          <w:b/>
          <w:sz w:val="20"/>
          <w:szCs w:val="20"/>
          <w:lang w:eastAsia="ja-JP"/>
        </w:rPr>
        <w:t xml:space="preserve"> </w:t>
      </w:r>
      <w:r w:rsidRPr="007660DC">
        <w:rPr>
          <w:rFonts w:ascii="Arial" w:hAnsi="Arial" w:cs="Arial"/>
          <w:b/>
          <w:sz w:val="20"/>
          <w:szCs w:val="20"/>
          <w:lang w:eastAsia="ja-JP"/>
        </w:rPr>
        <w:t>διανομείς τυριών</w:t>
      </w:r>
    </w:p>
    <w:p w:rsidR="007660DC" w:rsidRPr="0007197E" w:rsidRDefault="007660DC" w:rsidP="004653D3">
      <w:pPr>
        <w:rPr>
          <w:rFonts w:ascii="Arial" w:hAnsi="Arial" w:cs="Arial"/>
          <w:b/>
          <w:sz w:val="20"/>
          <w:szCs w:val="20"/>
          <w:u w:val="single"/>
          <w:lang w:eastAsia="ja-JP"/>
        </w:rPr>
      </w:pPr>
    </w:p>
    <w:p w:rsidR="004653D3" w:rsidRPr="00F35BBA" w:rsidRDefault="004653D3" w:rsidP="004653D3">
      <w:pPr>
        <w:contextualSpacing/>
        <w:rPr>
          <w:rFonts w:ascii="Arial" w:hAnsi="Arial" w:cs="Arial"/>
          <w:b/>
          <w:sz w:val="20"/>
          <w:szCs w:val="20"/>
          <w:lang w:val="en-US" w:eastAsia="ja-JP"/>
        </w:rPr>
      </w:pPr>
      <w:r w:rsidRPr="0007197E">
        <w:rPr>
          <w:rFonts w:ascii="Arial" w:hAnsi="Arial" w:cs="Arial"/>
          <w:sz w:val="20"/>
          <w:szCs w:val="20"/>
          <w:lang w:eastAsia="ja-JP"/>
        </w:rPr>
        <w:sym w:font="Wingdings" w:char="F0FC"/>
      </w:r>
      <w:r w:rsidRPr="00F35BBA">
        <w:rPr>
          <w:rFonts w:ascii="Arial" w:hAnsi="Arial" w:cs="Arial"/>
          <w:b/>
          <w:sz w:val="20"/>
          <w:szCs w:val="20"/>
          <w:lang w:val="en-US" w:eastAsia="ja-JP"/>
        </w:rPr>
        <w:t xml:space="preserve"> </w:t>
      </w:r>
      <w:proofErr w:type="spellStart"/>
      <w:r w:rsidRPr="0007197E">
        <w:rPr>
          <w:rFonts w:ascii="Arial" w:hAnsi="Arial" w:cs="Arial"/>
          <w:b/>
          <w:sz w:val="20"/>
          <w:szCs w:val="20"/>
          <w:lang w:val="en-US" w:eastAsia="ja-JP"/>
        </w:rPr>
        <w:t>Chesco</w:t>
      </w:r>
      <w:proofErr w:type="spellEnd"/>
      <w:r w:rsidRPr="00F35BBA">
        <w:rPr>
          <w:rFonts w:ascii="Arial" w:hAnsi="Arial" w:cs="Arial"/>
          <w:b/>
          <w:sz w:val="20"/>
          <w:szCs w:val="20"/>
          <w:lang w:val="en-US" w:eastAsia="ja-JP"/>
        </w:rPr>
        <w:t xml:space="preserve"> </w:t>
      </w:r>
      <w:r w:rsidRPr="0007197E">
        <w:rPr>
          <w:rFonts w:ascii="Arial" w:hAnsi="Arial" w:cs="Arial"/>
          <w:b/>
          <w:sz w:val="20"/>
          <w:szCs w:val="20"/>
          <w:lang w:val="en-US" w:eastAsia="ja-JP"/>
        </w:rPr>
        <w:t>Co</w:t>
      </w:r>
      <w:r w:rsidRPr="00F35BBA">
        <w:rPr>
          <w:rFonts w:ascii="Arial" w:hAnsi="Arial" w:cs="Arial"/>
          <w:b/>
          <w:sz w:val="20"/>
          <w:szCs w:val="20"/>
          <w:lang w:val="en-US" w:eastAsia="ja-JP"/>
        </w:rPr>
        <w:t xml:space="preserve">, </w:t>
      </w:r>
      <w:r w:rsidRPr="0007197E">
        <w:rPr>
          <w:rFonts w:ascii="Arial" w:hAnsi="Arial" w:cs="Arial"/>
          <w:b/>
          <w:sz w:val="20"/>
          <w:szCs w:val="20"/>
          <w:lang w:val="en-US" w:eastAsia="ja-JP"/>
        </w:rPr>
        <w:t>Ltd</w:t>
      </w:r>
    </w:p>
    <w:p w:rsidR="004653D3" w:rsidRPr="00F35BBA" w:rsidRDefault="004653D3" w:rsidP="004653D3">
      <w:pPr>
        <w:contextualSpacing/>
        <w:rPr>
          <w:rFonts w:ascii="Arial" w:hAnsi="Arial" w:cs="Arial"/>
          <w:sz w:val="20"/>
          <w:szCs w:val="20"/>
          <w:lang w:val="en-US" w:eastAsia="ja-JP"/>
        </w:rPr>
      </w:pPr>
      <w:hyperlink r:id="rId27" w:history="1">
        <w:r w:rsidRPr="0007197E">
          <w:rPr>
            <w:rStyle w:val="Hyperlink"/>
            <w:rFonts w:ascii="Arial" w:hAnsi="Arial" w:cs="Arial"/>
            <w:sz w:val="20"/>
            <w:szCs w:val="20"/>
            <w:lang w:val="en-US" w:eastAsia="ja-JP"/>
          </w:rPr>
          <w:t>http</w:t>
        </w:r>
        <w:r w:rsidRPr="00F35BBA">
          <w:rPr>
            <w:rStyle w:val="Hyperlink"/>
            <w:rFonts w:ascii="Arial" w:hAnsi="Arial" w:cs="Arial"/>
            <w:sz w:val="20"/>
            <w:szCs w:val="20"/>
            <w:lang w:val="en-US" w:eastAsia="ja-JP"/>
          </w:rPr>
          <w:t>://</w:t>
        </w:r>
        <w:r w:rsidRPr="0007197E">
          <w:rPr>
            <w:rStyle w:val="Hyperlink"/>
            <w:rFonts w:ascii="Arial" w:hAnsi="Arial" w:cs="Arial"/>
            <w:sz w:val="20"/>
            <w:szCs w:val="20"/>
            <w:lang w:val="en-US" w:eastAsia="ja-JP"/>
          </w:rPr>
          <w:t>www</w:t>
        </w:r>
        <w:r w:rsidRPr="00F35BBA">
          <w:rPr>
            <w:rStyle w:val="Hyperlink"/>
            <w:rFonts w:ascii="Arial" w:hAnsi="Arial" w:cs="Arial"/>
            <w:sz w:val="20"/>
            <w:szCs w:val="20"/>
            <w:lang w:val="en-US" w:eastAsia="ja-JP"/>
          </w:rPr>
          <w:t>.</w:t>
        </w:r>
        <w:r w:rsidRPr="0007197E">
          <w:rPr>
            <w:rStyle w:val="Hyperlink"/>
            <w:rFonts w:ascii="Arial" w:hAnsi="Arial" w:cs="Arial"/>
            <w:sz w:val="20"/>
            <w:szCs w:val="20"/>
            <w:lang w:val="en-US" w:eastAsia="ja-JP"/>
          </w:rPr>
          <w:t>chesco</w:t>
        </w:r>
        <w:r w:rsidRPr="00F35BBA">
          <w:rPr>
            <w:rStyle w:val="Hyperlink"/>
            <w:rFonts w:ascii="Arial" w:hAnsi="Arial" w:cs="Arial"/>
            <w:sz w:val="20"/>
            <w:szCs w:val="20"/>
            <w:lang w:val="en-US" w:eastAsia="ja-JP"/>
          </w:rPr>
          <w:t>.</w:t>
        </w:r>
        <w:r w:rsidRPr="0007197E">
          <w:rPr>
            <w:rStyle w:val="Hyperlink"/>
            <w:rFonts w:ascii="Arial" w:hAnsi="Arial" w:cs="Arial"/>
            <w:sz w:val="20"/>
            <w:szCs w:val="20"/>
            <w:lang w:val="en-US" w:eastAsia="ja-JP"/>
          </w:rPr>
          <w:t>co</w:t>
        </w:r>
        <w:r w:rsidRPr="00F35BBA">
          <w:rPr>
            <w:rStyle w:val="Hyperlink"/>
            <w:rFonts w:ascii="Arial" w:hAnsi="Arial" w:cs="Arial"/>
            <w:sz w:val="20"/>
            <w:szCs w:val="20"/>
            <w:lang w:val="en-US" w:eastAsia="ja-JP"/>
          </w:rPr>
          <w:t>.</w:t>
        </w:r>
        <w:r w:rsidRPr="0007197E">
          <w:rPr>
            <w:rStyle w:val="Hyperlink"/>
            <w:rFonts w:ascii="Arial" w:hAnsi="Arial" w:cs="Arial"/>
            <w:sz w:val="20"/>
            <w:szCs w:val="20"/>
            <w:lang w:val="en-US" w:eastAsia="ja-JP"/>
          </w:rPr>
          <w:t>jp</w:t>
        </w:r>
        <w:r w:rsidRPr="00F35BBA">
          <w:rPr>
            <w:rStyle w:val="Hyperlink"/>
            <w:rFonts w:ascii="Arial" w:hAnsi="Arial" w:cs="Arial"/>
            <w:sz w:val="20"/>
            <w:szCs w:val="20"/>
            <w:lang w:val="en-US" w:eastAsia="ja-JP"/>
          </w:rPr>
          <w:t>/</w:t>
        </w:r>
        <w:r w:rsidRPr="0007197E">
          <w:rPr>
            <w:rStyle w:val="Hyperlink"/>
            <w:rFonts w:ascii="Arial" w:hAnsi="Arial" w:cs="Arial"/>
            <w:sz w:val="20"/>
            <w:szCs w:val="20"/>
            <w:lang w:val="en-US" w:eastAsia="ja-JP"/>
          </w:rPr>
          <w:t>html</w:t>
        </w:r>
        <w:r w:rsidRPr="00F35BBA">
          <w:rPr>
            <w:rStyle w:val="Hyperlink"/>
            <w:rFonts w:ascii="Arial" w:hAnsi="Arial" w:cs="Arial"/>
            <w:sz w:val="20"/>
            <w:szCs w:val="20"/>
            <w:lang w:val="en-US" w:eastAsia="ja-JP"/>
          </w:rPr>
          <w:t>/</w:t>
        </w:r>
        <w:r w:rsidRPr="0007197E">
          <w:rPr>
            <w:rStyle w:val="Hyperlink"/>
            <w:rFonts w:ascii="Arial" w:hAnsi="Arial" w:cs="Arial"/>
            <w:sz w:val="20"/>
            <w:szCs w:val="20"/>
            <w:lang w:val="en-US" w:eastAsia="ja-JP"/>
          </w:rPr>
          <w:t>index</w:t>
        </w:r>
        <w:r w:rsidRPr="00F35BBA">
          <w:rPr>
            <w:rStyle w:val="Hyperlink"/>
            <w:rFonts w:ascii="Arial" w:hAnsi="Arial" w:cs="Arial"/>
            <w:sz w:val="20"/>
            <w:szCs w:val="20"/>
            <w:lang w:val="en-US" w:eastAsia="ja-JP"/>
          </w:rPr>
          <w:t>.</w:t>
        </w:r>
        <w:r w:rsidRPr="0007197E">
          <w:rPr>
            <w:rStyle w:val="Hyperlink"/>
            <w:rFonts w:ascii="Arial" w:hAnsi="Arial" w:cs="Arial"/>
            <w:sz w:val="20"/>
            <w:szCs w:val="20"/>
            <w:lang w:val="en-US" w:eastAsia="ja-JP"/>
          </w:rPr>
          <w:t>php</w:t>
        </w:r>
        <w:r w:rsidRPr="00F35BBA">
          <w:rPr>
            <w:rStyle w:val="Hyperlink"/>
            <w:rFonts w:ascii="Arial" w:hAnsi="Arial" w:cs="Arial"/>
            <w:sz w:val="20"/>
            <w:szCs w:val="20"/>
            <w:lang w:val="en-US" w:eastAsia="ja-JP"/>
          </w:rPr>
          <w:t>/</w:t>
        </w:r>
      </w:hyperlink>
    </w:p>
    <w:p w:rsidR="004653D3" w:rsidRPr="0007197E" w:rsidRDefault="004653D3" w:rsidP="004653D3">
      <w:pPr>
        <w:contextualSpacing/>
        <w:rPr>
          <w:rFonts w:ascii="Arial" w:hAnsi="Arial" w:cs="Arial"/>
          <w:sz w:val="20"/>
          <w:szCs w:val="20"/>
          <w:lang w:eastAsia="ja-JP"/>
        </w:rPr>
      </w:pPr>
      <w:proofErr w:type="gramStart"/>
      <w:r w:rsidRPr="0007197E">
        <w:rPr>
          <w:rFonts w:ascii="Arial" w:hAnsi="Arial" w:cs="Arial"/>
          <w:sz w:val="20"/>
          <w:szCs w:val="20"/>
          <w:lang w:val="en-US" w:eastAsia="ja-JP"/>
        </w:rPr>
        <w:t>E</w:t>
      </w:r>
      <w:r w:rsidRPr="0007197E">
        <w:rPr>
          <w:rFonts w:ascii="Arial" w:hAnsi="Arial" w:cs="Arial"/>
          <w:sz w:val="20"/>
          <w:szCs w:val="20"/>
          <w:lang w:eastAsia="ja-JP"/>
        </w:rPr>
        <w:t>ισάγει και διανέμει τυριά στην Ιαπωνία από το 1957.</w:t>
      </w:r>
      <w:proofErr w:type="gramEnd"/>
      <w:r w:rsidRPr="0007197E">
        <w:rPr>
          <w:rFonts w:ascii="Arial" w:hAnsi="Arial" w:cs="Arial"/>
          <w:sz w:val="20"/>
          <w:szCs w:val="20"/>
          <w:lang w:eastAsia="ja-JP"/>
        </w:rPr>
        <w:t xml:space="preserve"> Διανέμει μία μεγάλη ποικιλία τυριών σε λιανεμπόρους, επαγγελματίες κλπ. Επίσης διαθέτει την δικιά της αλυσίδα πώλησης τυριών.</w:t>
      </w:r>
    </w:p>
    <w:p w:rsidR="004653D3" w:rsidRPr="0007197E" w:rsidRDefault="004653D3" w:rsidP="004653D3">
      <w:pPr>
        <w:contextualSpacing/>
        <w:rPr>
          <w:rFonts w:ascii="Arial" w:hAnsi="Arial" w:cs="Arial"/>
          <w:sz w:val="20"/>
          <w:szCs w:val="20"/>
          <w:lang w:eastAsia="ja-JP"/>
        </w:rPr>
      </w:pPr>
    </w:p>
    <w:p w:rsidR="004653D3" w:rsidRPr="0007197E" w:rsidRDefault="004653D3" w:rsidP="004653D3">
      <w:pPr>
        <w:contextualSpacing/>
        <w:rPr>
          <w:rFonts w:ascii="Arial" w:hAnsi="Arial" w:cs="Arial"/>
          <w:sz w:val="20"/>
          <w:szCs w:val="20"/>
          <w:lang w:eastAsia="ja-JP"/>
        </w:rPr>
      </w:pPr>
      <w:r w:rsidRPr="0007197E">
        <w:rPr>
          <w:rFonts w:ascii="Arial" w:hAnsi="Arial" w:cs="Arial"/>
          <w:sz w:val="20"/>
          <w:szCs w:val="20"/>
          <w:lang w:eastAsia="ja-JP"/>
        </w:rPr>
        <w:sym w:font="Wingdings" w:char="F0FC"/>
      </w:r>
      <w:r w:rsidRPr="0007197E">
        <w:rPr>
          <w:rFonts w:ascii="Arial" w:hAnsi="Arial" w:cs="Arial"/>
          <w:sz w:val="20"/>
          <w:szCs w:val="20"/>
          <w:lang w:eastAsia="ja-JP"/>
        </w:rPr>
        <w:t xml:space="preserve"> </w:t>
      </w:r>
      <w:r w:rsidRPr="0007197E">
        <w:rPr>
          <w:rFonts w:ascii="Arial" w:hAnsi="Arial" w:cs="Arial"/>
          <w:b/>
          <w:sz w:val="20"/>
          <w:szCs w:val="20"/>
          <w:lang w:eastAsia="ja-JP"/>
        </w:rPr>
        <w:t>Νι</w:t>
      </w:r>
      <w:proofErr w:type="spellStart"/>
      <w:r w:rsidRPr="0007197E">
        <w:rPr>
          <w:rFonts w:ascii="Arial" w:hAnsi="Arial" w:cs="Arial"/>
          <w:b/>
          <w:sz w:val="20"/>
          <w:szCs w:val="20"/>
          <w:lang w:val="en-US" w:eastAsia="ja-JP"/>
        </w:rPr>
        <w:t>ppon</w:t>
      </w:r>
      <w:proofErr w:type="spellEnd"/>
      <w:r w:rsidRPr="0007197E">
        <w:rPr>
          <w:rFonts w:ascii="Arial" w:hAnsi="Arial" w:cs="Arial"/>
          <w:b/>
          <w:sz w:val="20"/>
          <w:szCs w:val="20"/>
          <w:lang w:eastAsia="ja-JP"/>
        </w:rPr>
        <w:t xml:space="preserve"> </w:t>
      </w:r>
      <w:proofErr w:type="spellStart"/>
      <w:r w:rsidRPr="0007197E">
        <w:rPr>
          <w:rFonts w:ascii="Arial" w:hAnsi="Arial" w:cs="Arial"/>
          <w:b/>
          <w:sz w:val="20"/>
          <w:szCs w:val="20"/>
          <w:lang w:val="en-US" w:eastAsia="ja-JP"/>
        </w:rPr>
        <w:t>Mycella</w:t>
      </w:r>
      <w:proofErr w:type="spellEnd"/>
      <w:r w:rsidRPr="0007197E">
        <w:rPr>
          <w:rFonts w:ascii="Arial" w:hAnsi="Arial" w:cs="Arial"/>
          <w:b/>
          <w:sz w:val="20"/>
          <w:szCs w:val="20"/>
          <w:lang w:eastAsia="ja-JP"/>
        </w:rPr>
        <w:t xml:space="preserve">  </w:t>
      </w:r>
      <w:r w:rsidRPr="0007197E">
        <w:rPr>
          <w:rFonts w:ascii="Arial" w:hAnsi="Arial" w:cs="Arial"/>
          <w:b/>
          <w:sz w:val="20"/>
          <w:szCs w:val="20"/>
          <w:lang w:val="en-US" w:eastAsia="ja-JP"/>
        </w:rPr>
        <w:t>Co</w:t>
      </w:r>
      <w:r w:rsidRPr="0007197E">
        <w:rPr>
          <w:rFonts w:ascii="Arial" w:hAnsi="Arial" w:cs="Arial"/>
          <w:b/>
          <w:sz w:val="20"/>
          <w:szCs w:val="20"/>
          <w:lang w:eastAsia="ja-JP"/>
        </w:rPr>
        <w:t xml:space="preserve"> , </w:t>
      </w:r>
      <w:r w:rsidRPr="0007197E">
        <w:rPr>
          <w:rFonts w:ascii="Arial" w:hAnsi="Arial" w:cs="Arial"/>
          <w:b/>
          <w:sz w:val="20"/>
          <w:szCs w:val="20"/>
          <w:lang w:val="en-US" w:eastAsia="ja-JP"/>
        </w:rPr>
        <w:t>Ltd</w:t>
      </w:r>
    </w:p>
    <w:p w:rsidR="004653D3" w:rsidRPr="0007197E" w:rsidRDefault="004653D3" w:rsidP="004653D3">
      <w:pPr>
        <w:contextualSpacing/>
        <w:rPr>
          <w:rFonts w:ascii="Arial" w:hAnsi="Arial" w:cs="Arial"/>
          <w:sz w:val="20"/>
          <w:szCs w:val="20"/>
          <w:lang w:eastAsia="ja-JP"/>
        </w:rPr>
      </w:pPr>
      <w:hyperlink r:id="rId28" w:history="1">
        <w:r w:rsidRPr="0007197E">
          <w:rPr>
            <w:rStyle w:val="Hyperlink"/>
            <w:rFonts w:ascii="Arial" w:hAnsi="Arial" w:cs="Arial"/>
            <w:sz w:val="20"/>
            <w:szCs w:val="20"/>
            <w:lang w:val="en-US" w:eastAsia="ja-JP"/>
          </w:rPr>
          <w:t>http</w:t>
        </w:r>
        <w:r w:rsidRPr="0007197E">
          <w:rPr>
            <w:rStyle w:val="Hyperlink"/>
            <w:rFonts w:ascii="Arial" w:hAnsi="Arial" w:cs="Arial"/>
            <w:sz w:val="20"/>
            <w:szCs w:val="20"/>
            <w:lang w:eastAsia="ja-JP"/>
          </w:rPr>
          <w:t>://</w:t>
        </w:r>
        <w:r w:rsidRPr="0007197E">
          <w:rPr>
            <w:rStyle w:val="Hyperlink"/>
            <w:rFonts w:ascii="Arial" w:hAnsi="Arial" w:cs="Arial"/>
            <w:sz w:val="20"/>
            <w:szCs w:val="20"/>
            <w:lang w:val="en-US" w:eastAsia="ja-JP"/>
          </w:rPr>
          <w:t>www</w:t>
        </w:r>
        <w:r w:rsidRPr="0007197E">
          <w:rPr>
            <w:rStyle w:val="Hyperlink"/>
            <w:rFonts w:ascii="Arial" w:hAnsi="Arial" w:cs="Arial"/>
            <w:sz w:val="20"/>
            <w:szCs w:val="20"/>
            <w:lang w:eastAsia="ja-JP"/>
          </w:rPr>
          <w:t>.</w:t>
        </w:r>
        <w:proofErr w:type="spellStart"/>
        <w:r w:rsidRPr="0007197E">
          <w:rPr>
            <w:rStyle w:val="Hyperlink"/>
            <w:rFonts w:ascii="Arial" w:hAnsi="Arial" w:cs="Arial"/>
            <w:sz w:val="20"/>
            <w:szCs w:val="20"/>
            <w:lang w:val="en-US" w:eastAsia="ja-JP"/>
          </w:rPr>
          <w:t>mycella</w:t>
        </w:r>
        <w:proofErr w:type="spellEnd"/>
        <w:r w:rsidRPr="0007197E">
          <w:rPr>
            <w:rStyle w:val="Hyperlink"/>
            <w:rFonts w:ascii="Arial" w:hAnsi="Arial" w:cs="Arial"/>
            <w:sz w:val="20"/>
            <w:szCs w:val="20"/>
            <w:lang w:eastAsia="ja-JP"/>
          </w:rPr>
          <w:t>.</w:t>
        </w:r>
        <w:r w:rsidRPr="0007197E">
          <w:rPr>
            <w:rStyle w:val="Hyperlink"/>
            <w:rFonts w:ascii="Arial" w:hAnsi="Arial" w:cs="Arial"/>
            <w:sz w:val="20"/>
            <w:szCs w:val="20"/>
            <w:lang w:val="en-US" w:eastAsia="ja-JP"/>
          </w:rPr>
          <w:t>com</w:t>
        </w:r>
        <w:r w:rsidRPr="0007197E">
          <w:rPr>
            <w:rStyle w:val="Hyperlink"/>
            <w:rFonts w:ascii="Arial" w:hAnsi="Arial" w:cs="Arial"/>
            <w:sz w:val="20"/>
            <w:szCs w:val="20"/>
            <w:lang w:eastAsia="ja-JP"/>
          </w:rPr>
          <w:t>/</w:t>
        </w:r>
      </w:hyperlink>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Από το 1967 η εν λόγω εταιρεία εισάγει και διανέμει τυριά σε περισσότερους από 3.000 πελάτες, ξενοδοχεία, πολυκαταστήματα κλπ. Επιπλέον κατέχει περισσότερα από 20 καταστήματα πώλησης τυριών σε όλη την Ιαπωνία με την επωνυμία  “</w:t>
      </w:r>
      <w:r w:rsidRPr="0007197E">
        <w:rPr>
          <w:rFonts w:ascii="Arial" w:hAnsi="Arial" w:cs="Arial"/>
          <w:sz w:val="20"/>
          <w:szCs w:val="20"/>
          <w:lang w:val="en-US" w:eastAsia="ja-JP"/>
        </w:rPr>
        <w:t>Cheese</w:t>
      </w:r>
      <w:r w:rsidRPr="0007197E">
        <w:rPr>
          <w:rFonts w:ascii="Arial" w:hAnsi="Arial" w:cs="Arial"/>
          <w:sz w:val="20"/>
          <w:szCs w:val="20"/>
          <w:lang w:eastAsia="ja-JP"/>
        </w:rPr>
        <w:t xml:space="preserve"> </w:t>
      </w:r>
      <w:r w:rsidRPr="0007197E">
        <w:rPr>
          <w:rFonts w:ascii="Arial" w:hAnsi="Arial" w:cs="Arial"/>
          <w:sz w:val="20"/>
          <w:szCs w:val="20"/>
          <w:lang w:val="en-US" w:eastAsia="ja-JP"/>
        </w:rPr>
        <w:t>on</w:t>
      </w:r>
      <w:r w:rsidRPr="0007197E">
        <w:rPr>
          <w:rFonts w:ascii="Arial" w:hAnsi="Arial" w:cs="Arial"/>
          <w:sz w:val="20"/>
          <w:szCs w:val="20"/>
          <w:lang w:eastAsia="ja-JP"/>
        </w:rPr>
        <w:t xml:space="preserve"> </w:t>
      </w:r>
      <w:r w:rsidRPr="0007197E">
        <w:rPr>
          <w:rFonts w:ascii="Arial" w:hAnsi="Arial" w:cs="Arial"/>
          <w:sz w:val="20"/>
          <w:szCs w:val="20"/>
          <w:lang w:val="en-US" w:eastAsia="ja-JP"/>
        </w:rPr>
        <w:t>the</w:t>
      </w:r>
      <w:r w:rsidRPr="0007197E">
        <w:rPr>
          <w:rFonts w:ascii="Arial" w:hAnsi="Arial" w:cs="Arial"/>
          <w:sz w:val="20"/>
          <w:szCs w:val="20"/>
          <w:lang w:eastAsia="ja-JP"/>
        </w:rPr>
        <w:t xml:space="preserve"> </w:t>
      </w:r>
      <w:r w:rsidRPr="0007197E">
        <w:rPr>
          <w:rFonts w:ascii="Arial" w:hAnsi="Arial" w:cs="Arial"/>
          <w:sz w:val="20"/>
          <w:szCs w:val="20"/>
          <w:lang w:val="en-US" w:eastAsia="ja-JP"/>
        </w:rPr>
        <w:t>table</w:t>
      </w:r>
      <w:r w:rsidRPr="0007197E">
        <w:rPr>
          <w:rFonts w:ascii="Arial" w:hAnsi="Arial" w:cs="Arial"/>
          <w:sz w:val="20"/>
          <w:szCs w:val="20"/>
          <w:lang w:eastAsia="ja-JP"/>
        </w:rPr>
        <w:t>”.</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rPr>
          <w:rFonts w:ascii="Arial" w:hAnsi="Arial" w:cs="Arial"/>
          <w:b/>
          <w:sz w:val="20"/>
          <w:szCs w:val="20"/>
          <w:lang w:eastAsia="ja-JP"/>
        </w:rPr>
      </w:pPr>
      <w:r w:rsidRPr="0007197E">
        <w:rPr>
          <w:rFonts w:ascii="Arial" w:hAnsi="Arial" w:cs="Arial"/>
          <w:sz w:val="20"/>
          <w:szCs w:val="20"/>
          <w:lang w:val="en-US" w:eastAsia="ja-JP"/>
        </w:rPr>
        <w:sym w:font="Wingdings" w:char="F0FC"/>
      </w:r>
      <w:r w:rsidRPr="0007197E">
        <w:rPr>
          <w:rFonts w:ascii="Arial" w:hAnsi="Arial" w:cs="Arial"/>
          <w:sz w:val="20"/>
          <w:szCs w:val="20"/>
          <w:lang w:eastAsia="ja-JP"/>
        </w:rPr>
        <w:t xml:space="preserve"> </w:t>
      </w:r>
      <w:proofErr w:type="spellStart"/>
      <w:r w:rsidRPr="0007197E">
        <w:rPr>
          <w:rFonts w:ascii="Arial" w:hAnsi="Arial" w:cs="Arial"/>
          <w:b/>
          <w:sz w:val="20"/>
          <w:szCs w:val="20"/>
          <w:lang w:val="en-US" w:eastAsia="ja-JP"/>
        </w:rPr>
        <w:t>Sekai</w:t>
      </w:r>
      <w:proofErr w:type="spellEnd"/>
      <w:r w:rsidRPr="0007197E">
        <w:rPr>
          <w:rFonts w:ascii="Arial" w:hAnsi="Arial" w:cs="Arial"/>
          <w:b/>
          <w:sz w:val="20"/>
          <w:szCs w:val="20"/>
          <w:lang w:eastAsia="ja-JP"/>
        </w:rPr>
        <w:t xml:space="preserve"> </w:t>
      </w:r>
      <w:r w:rsidRPr="0007197E">
        <w:rPr>
          <w:rFonts w:ascii="Arial" w:hAnsi="Arial" w:cs="Arial"/>
          <w:b/>
          <w:sz w:val="20"/>
          <w:szCs w:val="20"/>
          <w:lang w:val="en-US" w:eastAsia="ja-JP"/>
        </w:rPr>
        <w:t>Cheese</w:t>
      </w:r>
      <w:r w:rsidRPr="0007197E">
        <w:rPr>
          <w:rFonts w:ascii="Arial" w:hAnsi="Arial" w:cs="Arial"/>
          <w:b/>
          <w:sz w:val="20"/>
          <w:szCs w:val="20"/>
          <w:lang w:eastAsia="ja-JP"/>
        </w:rPr>
        <w:t xml:space="preserve"> </w:t>
      </w:r>
      <w:r w:rsidRPr="0007197E">
        <w:rPr>
          <w:rFonts w:ascii="Arial" w:hAnsi="Arial" w:cs="Arial"/>
          <w:b/>
          <w:sz w:val="20"/>
          <w:szCs w:val="20"/>
          <w:lang w:val="en-US" w:eastAsia="ja-JP"/>
        </w:rPr>
        <w:t>Shokai</w:t>
      </w:r>
      <w:r w:rsidRPr="0007197E">
        <w:rPr>
          <w:rFonts w:ascii="Arial" w:hAnsi="Arial" w:cs="Arial"/>
          <w:b/>
          <w:sz w:val="20"/>
          <w:szCs w:val="20"/>
          <w:lang w:eastAsia="ja-JP"/>
        </w:rPr>
        <w:t xml:space="preserve"> </w:t>
      </w:r>
      <w:r w:rsidRPr="0007197E">
        <w:rPr>
          <w:rFonts w:ascii="Arial" w:hAnsi="Arial" w:cs="Arial"/>
          <w:b/>
          <w:sz w:val="20"/>
          <w:szCs w:val="20"/>
          <w:lang w:val="en-US" w:eastAsia="ja-JP"/>
        </w:rPr>
        <w:t>Inc</w:t>
      </w:r>
      <w:r w:rsidRPr="0007197E">
        <w:rPr>
          <w:rFonts w:ascii="Arial" w:hAnsi="Arial" w:cs="Arial"/>
          <w:b/>
          <w:sz w:val="20"/>
          <w:szCs w:val="20"/>
          <w:lang w:eastAsia="ja-JP"/>
        </w:rPr>
        <w:t>.</w:t>
      </w:r>
    </w:p>
    <w:p w:rsidR="004653D3" w:rsidRPr="0007197E" w:rsidRDefault="004653D3" w:rsidP="004653D3">
      <w:pPr>
        <w:contextualSpacing/>
        <w:rPr>
          <w:rFonts w:ascii="Arial" w:hAnsi="Arial" w:cs="Arial"/>
          <w:sz w:val="20"/>
          <w:szCs w:val="20"/>
          <w:lang w:eastAsia="ja-JP"/>
        </w:rPr>
      </w:pPr>
      <w:r w:rsidRPr="0007197E">
        <w:rPr>
          <w:rFonts w:ascii="Arial" w:hAnsi="Arial" w:cs="Arial"/>
          <w:sz w:val="20"/>
          <w:szCs w:val="20"/>
        </w:rPr>
        <w:fldChar w:fldCharType="begin"/>
      </w:r>
      <w:r w:rsidRPr="0007197E">
        <w:rPr>
          <w:rFonts w:ascii="Arial" w:hAnsi="Arial" w:cs="Arial"/>
          <w:sz w:val="20"/>
          <w:szCs w:val="20"/>
        </w:rPr>
        <w:instrText>HYPERLINK "http://www.sekai-cheese.co.jp/"</w:instrText>
      </w:r>
      <w:r w:rsidRPr="0007197E">
        <w:rPr>
          <w:rFonts w:ascii="Arial" w:hAnsi="Arial" w:cs="Arial"/>
          <w:sz w:val="20"/>
          <w:szCs w:val="20"/>
        </w:rPr>
        <w:fldChar w:fldCharType="separate"/>
      </w:r>
      <w:r w:rsidRPr="0007197E">
        <w:rPr>
          <w:rStyle w:val="Hyperlink"/>
          <w:rFonts w:ascii="Arial" w:hAnsi="Arial" w:cs="Arial"/>
          <w:sz w:val="20"/>
          <w:szCs w:val="20"/>
          <w:lang w:eastAsia="ja-JP"/>
        </w:rPr>
        <w:t>http://www.sekai-cheese.co.jp/</w:t>
      </w:r>
      <w:r w:rsidRPr="0007197E">
        <w:rPr>
          <w:rFonts w:ascii="Arial" w:hAnsi="Arial" w:cs="Arial"/>
          <w:sz w:val="20"/>
          <w:szCs w:val="20"/>
        </w:rPr>
        <w:fldChar w:fldCharType="end"/>
      </w:r>
    </w:p>
    <w:p w:rsidR="004653D3" w:rsidRPr="0007197E" w:rsidRDefault="004653D3" w:rsidP="004653D3">
      <w:pPr>
        <w:contextualSpacing/>
        <w:rPr>
          <w:rFonts w:ascii="Arial" w:hAnsi="Arial" w:cs="Arial"/>
          <w:sz w:val="20"/>
          <w:szCs w:val="20"/>
          <w:lang w:eastAsia="ja-JP"/>
        </w:rPr>
      </w:pPr>
      <w:r w:rsidRPr="0007197E">
        <w:rPr>
          <w:rFonts w:ascii="Arial" w:hAnsi="Arial" w:cs="Arial"/>
          <w:sz w:val="20"/>
          <w:szCs w:val="20"/>
          <w:lang w:eastAsia="ja-JP"/>
        </w:rPr>
        <w:t>Εισάγει και διανέμει τυριά. Επίσης διαθέτει τη δική της αλυσίδα πώλησης τυριών υπό την επωνυμία  “</w:t>
      </w:r>
      <w:r w:rsidRPr="0007197E">
        <w:rPr>
          <w:rFonts w:ascii="Arial" w:hAnsi="Arial" w:cs="Arial"/>
          <w:sz w:val="20"/>
          <w:szCs w:val="20"/>
          <w:lang w:val="en-US" w:eastAsia="ja-JP"/>
        </w:rPr>
        <w:t>Cheese</w:t>
      </w:r>
      <w:r w:rsidRPr="0007197E">
        <w:rPr>
          <w:rFonts w:ascii="Arial" w:hAnsi="Arial" w:cs="Arial"/>
          <w:sz w:val="20"/>
          <w:szCs w:val="20"/>
          <w:lang w:eastAsia="ja-JP"/>
        </w:rPr>
        <w:t xml:space="preserve"> </w:t>
      </w:r>
      <w:proofErr w:type="spellStart"/>
      <w:r w:rsidRPr="0007197E">
        <w:rPr>
          <w:rFonts w:ascii="Arial" w:hAnsi="Arial" w:cs="Arial"/>
          <w:sz w:val="20"/>
          <w:szCs w:val="20"/>
          <w:lang w:val="en-US" w:eastAsia="ja-JP"/>
        </w:rPr>
        <w:t>Oukoku</w:t>
      </w:r>
      <w:proofErr w:type="spellEnd"/>
      <w:r w:rsidRPr="0007197E">
        <w:rPr>
          <w:rFonts w:ascii="Arial" w:hAnsi="Arial" w:cs="Arial"/>
          <w:sz w:val="20"/>
          <w:szCs w:val="20"/>
          <w:lang w:eastAsia="ja-JP"/>
        </w:rPr>
        <w:t>” (</w:t>
      </w:r>
      <w:r w:rsidRPr="0007197E">
        <w:rPr>
          <w:rFonts w:ascii="Arial" w:hAnsi="Arial" w:cs="Arial"/>
          <w:sz w:val="20"/>
          <w:szCs w:val="20"/>
          <w:lang w:val="en-US" w:eastAsia="ja-JP"/>
        </w:rPr>
        <w:t>Kingdom</w:t>
      </w:r>
      <w:r w:rsidRPr="0007197E">
        <w:rPr>
          <w:rFonts w:ascii="Arial" w:hAnsi="Arial" w:cs="Arial"/>
          <w:sz w:val="20"/>
          <w:szCs w:val="20"/>
          <w:lang w:eastAsia="ja-JP"/>
        </w:rPr>
        <w:t xml:space="preserve"> </w:t>
      </w:r>
      <w:r w:rsidRPr="0007197E">
        <w:rPr>
          <w:rFonts w:ascii="Arial" w:hAnsi="Arial" w:cs="Arial"/>
          <w:sz w:val="20"/>
          <w:szCs w:val="20"/>
          <w:lang w:val="en-US" w:eastAsia="ja-JP"/>
        </w:rPr>
        <w:t>of</w:t>
      </w:r>
      <w:r w:rsidRPr="0007197E">
        <w:rPr>
          <w:rFonts w:ascii="Arial" w:hAnsi="Arial" w:cs="Arial"/>
          <w:sz w:val="20"/>
          <w:szCs w:val="20"/>
          <w:lang w:eastAsia="ja-JP"/>
        </w:rPr>
        <w:t xml:space="preserve"> </w:t>
      </w:r>
      <w:r w:rsidRPr="0007197E">
        <w:rPr>
          <w:rFonts w:ascii="Arial" w:hAnsi="Arial" w:cs="Arial"/>
          <w:sz w:val="20"/>
          <w:szCs w:val="20"/>
          <w:lang w:val="en-US" w:eastAsia="ja-JP"/>
        </w:rPr>
        <w:t>cheese</w:t>
      </w:r>
      <w:r w:rsidRPr="0007197E">
        <w:rPr>
          <w:rFonts w:ascii="Arial" w:hAnsi="Arial" w:cs="Arial"/>
          <w:sz w:val="20"/>
          <w:szCs w:val="20"/>
          <w:lang w:eastAsia="ja-JP"/>
        </w:rPr>
        <w:t>).</w:t>
      </w:r>
    </w:p>
    <w:p w:rsidR="004653D3" w:rsidRPr="0007197E" w:rsidRDefault="004653D3" w:rsidP="004653D3">
      <w:pPr>
        <w:contextualSpacing/>
        <w:rPr>
          <w:rFonts w:ascii="Arial" w:hAnsi="Arial" w:cs="Arial"/>
          <w:sz w:val="20"/>
          <w:szCs w:val="20"/>
          <w:lang w:eastAsia="ja-JP"/>
        </w:rPr>
      </w:pPr>
    </w:p>
    <w:p w:rsidR="004653D3" w:rsidRPr="0007197E" w:rsidRDefault="004653D3" w:rsidP="004653D3">
      <w:pPr>
        <w:contextualSpacing/>
        <w:rPr>
          <w:rFonts w:ascii="Arial" w:hAnsi="Arial" w:cs="Arial"/>
          <w:b/>
          <w:sz w:val="20"/>
          <w:szCs w:val="20"/>
          <w:lang w:val="en-US" w:eastAsia="ja-JP"/>
        </w:rPr>
      </w:pPr>
      <w:r w:rsidRPr="0007197E">
        <w:rPr>
          <w:rFonts w:ascii="Arial" w:hAnsi="Arial" w:cs="Arial"/>
          <w:sz w:val="20"/>
          <w:szCs w:val="20"/>
          <w:lang w:val="en-US" w:eastAsia="ja-JP"/>
        </w:rPr>
        <w:sym w:font="Wingdings" w:char="F0FC"/>
      </w:r>
      <w:r w:rsidRPr="0007197E">
        <w:rPr>
          <w:rFonts w:ascii="Arial" w:hAnsi="Arial" w:cs="Arial"/>
          <w:sz w:val="20"/>
          <w:szCs w:val="20"/>
          <w:lang w:val="en-US" w:eastAsia="ja-JP"/>
        </w:rPr>
        <w:t xml:space="preserve"> </w:t>
      </w:r>
      <w:proofErr w:type="spellStart"/>
      <w:r w:rsidRPr="0007197E">
        <w:rPr>
          <w:rFonts w:ascii="Arial" w:hAnsi="Arial" w:cs="Arial"/>
          <w:b/>
          <w:sz w:val="20"/>
          <w:szCs w:val="20"/>
          <w:lang w:val="en-US" w:eastAsia="ja-JP"/>
        </w:rPr>
        <w:t>Nosawa</w:t>
      </w:r>
      <w:proofErr w:type="spellEnd"/>
      <w:r w:rsidRPr="0007197E">
        <w:rPr>
          <w:rFonts w:ascii="Arial" w:hAnsi="Arial" w:cs="Arial"/>
          <w:b/>
          <w:sz w:val="20"/>
          <w:szCs w:val="20"/>
          <w:lang w:val="en-US" w:eastAsia="ja-JP"/>
        </w:rPr>
        <w:t xml:space="preserve"> &amp; Co Ltd</w:t>
      </w:r>
    </w:p>
    <w:p w:rsidR="004653D3" w:rsidRPr="0007197E" w:rsidRDefault="004653D3" w:rsidP="004653D3">
      <w:pPr>
        <w:contextualSpacing/>
        <w:rPr>
          <w:rFonts w:ascii="Arial" w:hAnsi="Arial" w:cs="Arial"/>
          <w:sz w:val="20"/>
          <w:szCs w:val="20"/>
          <w:lang w:val="en-US" w:eastAsia="ja-JP"/>
        </w:rPr>
      </w:pPr>
      <w:hyperlink r:id="rId29" w:history="1">
        <w:r w:rsidRPr="0007197E">
          <w:rPr>
            <w:rStyle w:val="Hyperlink"/>
            <w:rFonts w:ascii="Arial" w:hAnsi="Arial" w:cs="Arial"/>
            <w:sz w:val="20"/>
            <w:szCs w:val="20"/>
            <w:lang w:val="en-US" w:eastAsia="ja-JP"/>
          </w:rPr>
          <w:t>http://www.nosawa.co.jp/en/</w:t>
        </w:r>
      </w:hyperlink>
    </w:p>
    <w:p w:rsidR="004653D3" w:rsidRPr="0007197E" w:rsidRDefault="004653D3" w:rsidP="004653D3">
      <w:pPr>
        <w:contextualSpacing/>
        <w:rPr>
          <w:rFonts w:ascii="Arial" w:hAnsi="Arial" w:cs="Arial"/>
          <w:sz w:val="20"/>
          <w:szCs w:val="20"/>
          <w:lang w:eastAsia="ja-JP"/>
        </w:rPr>
      </w:pPr>
      <w:r w:rsidRPr="0007197E">
        <w:rPr>
          <w:rFonts w:ascii="Arial" w:hAnsi="Arial" w:cs="Arial"/>
          <w:sz w:val="20"/>
          <w:szCs w:val="20"/>
          <w:lang w:eastAsia="ja-JP"/>
        </w:rPr>
        <w:t>Αποτελεί εταιρεία ηγέτιδα στην εισαγωγή και διανομή τυριών στην Ιαπωνία.</w:t>
      </w:r>
    </w:p>
    <w:p w:rsidR="004653D3" w:rsidRDefault="004653D3" w:rsidP="004653D3">
      <w:pPr>
        <w:rPr>
          <w:rFonts w:ascii="Arial" w:hAnsi="Arial" w:cs="Arial"/>
          <w:b/>
          <w:sz w:val="20"/>
          <w:szCs w:val="20"/>
          <w:u w:val="single"/>
        </w:rPr>
      </w:pPr>
      <w:r>
        <w:rPr>
          <w:rFonts w:ascii="Arial" w:hAnsi="Arial" w:cs="Arial"/>
          <w:b/>
          <w:sz w:val="20"/>
          <w:szCs w:val="20"/>
          <w:u w:val="single"/>
        </w:rPr>
        <w:br w:type="page"/>
      </w:r>
    </w:p>
    <w:p w:rsidR="004653D3" w:rsidRPr="007660DC" w:rsidRDefault="004653D3" w:rsidP="004653D3">
      <w:pPr>
        <w:spacing w:after="200" w:line="276" w:lineRule="auto"/>
        <w:rPr>
          <w:rFonts w:ascii="Arial" w:hAnsi="Arial" w:cs="Arial"/>
          <w:b/>
          <w:sz w:val="20"/>
          <w:szCs w:val="20"/>
        </w:rPr>
      </w:pPr>
      <w:r w:rsidRPr="007660DC">
        <w:rPr>
          <w:rFonts w:ascii="Arial" w:hAnsi="Arial" w:cs="Arial"/>
          <w:b/>
          <w:sz w:val="20"/>
          <w:szCs w:val="20"/>
        </w:rPr>
        <w:lastRenderedPageBreak/>
        <w:t>Κυριώτερες εξαγωγικές χώρες τυριού στην Ιαπωνία</w:t>
      </w:r>
    </w:p>
    <w:p w:rsidR="004653D3" w:rsidRPr="0007197E" w:rsidRDefault="004653D3" w:rsidP="007660DC">
      <w:pPr>
        <w:spacing w:after="120"/>
        <w:rPr>
          <w:rFonts w:ascii="Arial" w:hAnsi="Arial" w:cs="Arial"/>
          <w:sz w:val="20"/>
          <w:szCs w:val="20"/>
          <w:lang w:eastAsia="ja-JP"/>
        </w:rPr>
      </w:pPr>
      <w:r w:rsidRPr="0007197E">
        <w:rPr>
          <w:rFonts w:ascii="Arial" w:hAnsi="Arial" w:cs="Arial"/>
          <w:b/>
          <w:i/>
          <w:sz w:val="20"/>
          <w:szCs w:val="20"/>
        </w:rPr>
        <w:sym w:font="Wingdings" w:char="F0FC"/>
      </w:r>
      <w:r w:rsidRPr="0007197E">
        <w:rPr>
          <w:rFonts w:ascii="Arial" w:hAnsi="Arial" w:cs="Arial"/>
          <w:b/>
          <w:i/>
          <w:sz w:val="20"/>
          <w:szCs w:val="20"/>
        </w:rPr>
        <w:t xml:space="preserve"> Αυστραλί</w:t>
      </w:r>
      <w:r w:rsidRPr="007660DC">
        <w:rPr>
          <w:rFonts w:ascii="Arial" w:hAnsi="Arial" w:cs="Arial"/>
          <w:sz w:val="20"/>
          <w:szCs w:val="20"/>
          <w:lang w:eastAsia="ja-JP"/>
        </w:rPr>
        <w:t xml:space="preserve">α:  </w:t>
      </w:r>
      <w:r w:rsidRPr="0007197E">
        <w:rPr>
          <w:rFonts w:ascii="Arial" w:hAnsi="Arial" w:cs="Arial"/>
          <w:sz w:val="20"/>
          <w:szCs w:val="20"/>
          <w:lang w:eastAsia="ja-JP"/>
        </w:rPr>
        <w:t>Είναι η μεγαλύτερη εξαγωγέας τυριού στη χώρα του Ανατέλλοντος</w:t>
      </w:r>
      <w:r w:rsidR="007660DC">
        <w:rPr>
          <w:rFonts w:ascii="Arial" w:hAnsi="Arial" w:cs="Arial"/>
          <w:sz w:val="20"/>
          <w:szCs w:val="20"/>
          <w:lang w:eastAsia="ja-JP"/>
        </w:rPr>
        <w:t xml:space="preserve"> </w:t>
      </w:r>
      <w:r w:rsidRPr="0007197E">
        <w:rPr>
          <w:rFonts w:ascii="Arial" w:hAnsi="Arial" w:cs="Arial"/>
          <w:sz w:val="20"/>
          <w:szCs w:val="20"/>
          <w:lang w:eastAsia="ja-JP"/>
        </w:rPr>
        <w:t xml:space="preserve">Ηλίου, εξάγοντας κυρίως </w:t>
      </w:r>
      <w:r w:rsidRPr="007660DC">
        <w:rPr>
          <w:rFonts w:ascii="Arial" w:hAnsi="Arial" w:cs="Arial"/>
          <w:sz w:val="20"/>
          <w:szCs w:val="20"/>
          <w:lang w:eastAsia="ja-JP"/>
        </w:rPr>
        <w:t>cheddar</w:t>
      </w:r>
      <w:r w:rsidRPr="0007197E">
        <w:rPr>
          <w:rFonts w:ascii="Arial" w:hAnsi="Arial" w:cs="Arial"/>
          <w:sz w:val="20"/>
          <w:szCs w:val="20"/>
          <w:lang w:eastAsia="ja-JP"/>
        </w:rPr>
        <w:t xml:space="preserve">, </w:t>
      </w:r>
      <w:r w:rsidRPr="007660DC">
        <w:rPr>
          <w:rFonts w:ascii="Arial" w:hAnsi="Arial" w:cs="Arial"/>
          <w:sz w:val="20"/>
          <w:szCs w:val="20"/>
          <w:lang w:eastAsia="ja-JP"/>
        </w:rPr>
        <w:t>shredded</w:t>
      </w:r>
      <w:r w:rsidRPr="0007197E">
        <w:rPr>
          <w:rFonts w:ascii="Arial" w:hAnsi="Arial" w:cs="Arial"/>
          <w:sz w:val="20"/>
          <w:szCs w:val="20"/>
          <w:lang w:eastAsia="ja-JP"/>
        </w:rPr>
        <w:t xml:space="preserve"> </w:t>
      </w:r>
      <w:r w:rsidRPr="007660DC">
        <w:rPr>
          <w:rFonts w:ascii="Arial" w:hAnsi="Arial" w:cs="Arial"/>
          <w:sz w:val="20"/>
          <w:szCs w:val="20"/>
          <w:lang w:eastAsia="ja-JP"/>
        </w:rPr>
        <w:t>cheese</w:t>
      </w:r>
      <w:r w:rsidRPr="0007197E">
        <w:rPr>
          <w:rFonts w:ascii="Arial" w:hAnsi="Arial" w:cs="Arial"/>
          <w:sz w:val="20"/>
          <w:szCs w:val="20"/>
          <w:lang w:eastAsia="ja-JP"/>
        </w:rPr>
        <w:t xml:space="preserve"> και </w:t>
      </w:r>
      <w:r w:rsidRPr="007660DC">
        <w:rPr>
          <w:rFonts w:ascii="Arial" w:hAnsi="Arial" w:cs="Arial"/>
          <w:sz w:val="20"/>
          <w:szCs w:val="20"/>
          <w:lang w:eastAsia="ja-JP"/>
        </w:rPr>
        <w:t>cream</w:t>
      </w:r>
      <w:r w:rsidRPr="0007197E">
        <w:rPr>
          <w:rFonts w:ascii="Arial" w:hAnsi="Arial" w:cs="Arial"/>
          <w:sz w:val="20"/>
          <w:szCs w:val="20"/>
          <w:lang w:eastAsia="ja-JP"/>
        </w:rPr>
        <w:t xml:space="preserve"> </w:t>
      </w:r>
      <w:r w:rsidRPr="007660DC">
        <w:rPr>
          <w:rFonts w:ascii="Arial" w:hAnsi="Arial" w:cs="Arial"/>
          <w:sz w:val="20"/>
          <w:szCs w:val="20"/>
          <w:lang w:eastAsia="ja-JP"/>
        </w:rPr>
        <w:t>cheese</w:t>
      </w:r>
      <w:r w:rsidRPr="0007197E">
        <w:rPr>
          <w:rFonts w:ascii="Arial" w:hAnsi="Arial" w:cs="Arial"/>
          <w:sz w:val="20"/>
          <w:szCs w:val="20"/>
          <w:lang w:eastAsia="ja-JP"/>
        </w:rPr>
        <w:t>.</w:t>
      </w:r>
      <w:r w:rsidR="007660DC">
        <w:rPr>
          <w:rFonts w:ascii="Arial" w:hAnsi="Arial" w:cs="Arial"/>
          <w:sz w:val="20"/>
          <w:szCs w:val="20"/>
          <w:lang w:eastAsia="ja-JP"/>
        </w:rPr>
        <w:t xml:space="preserve"> </w:t>
      </w:r>
      <w:r w:rsidRPr="0007197E">
        <w:rPr>
          <w:rFonts w:ascii="Arial" w:hAnsi="Arial" w:cs="Arial"/>
          <w:sz w:val="20"/>
          <w:szCs w:val="20"/>
          <w:lang w:eastAsia="ja-JP"/>
        </w:rPr>
        <w:t>Κατέχει το μεγαλύτερο μερίδιο στις εισαγωγές τυριών, τόσο φυσικών, όσο και επεξεργασμένων.</w:t>
      </w:r>
    </w:p>
    <w:p w:rsidR="004653D3" w:rsidRPr="0007197E" w:rsidRDefault="004653D3" w:rsidP="007660DC">
      <w:pPr>
        <w:spacing w:after="120"/>
        <w:rPr>
          <w:rFonts w:ascii="Arial" w:hAnsi="Arial" w:cs="Arial"/>
          <w:sz w:val="20"/>
          <w:szCs w:val="20"/>
        </w:rPr>
      </w:pPr>
      <w:r w:rsidRPr="0007197E">
        <w:rPr>
          <w:rFonts w:ascii="Arial" w:hAnsi="Arial" w:cs="Arial"/>
          <w:b/>
          <w:i/>
          <w:sz w:val="20"/>
          <w:szCs w:val="20"/>
          <w:lang w:eastAsia="ja-JP"/>
        </w:rPr>
        <w:sym w:font="Wingdings" w:char="F0FC"/>
      </w:r>
      <w:r w:rsidRPr="0007197E">
        <w:rPr>
          <w:rFonts w:ascii="Arial" w:hAnsi="Arial" w:cs="Arial"/>
          <w:b/>
          <w:i/>
          <w:sz w:val="20"/>
          <w:szCs w:val="20"/>
          <w:lang w:eastAsia="ja-JP"/>
        </w:rPr>
        <w:t xml:space="preserve"> </w:t>
      </w:r>
      <w:r w:rsidRPr="0007197E">
        <w:rPr>
          <w:rFonts w:ascii="Arial" w:hAnsi="Arial" w:cs="Arial"/>
          <w:b/>
          <w:i/>
          <w:sz w:val="20"/>
          <w:szCs w:val="20"/>
          <w:lang w:val="en-US" w:eastAsia="ja-JP"/>
        </w:rPr>
        <w:t>N</w:t>
      </w:r>
      <w:r w:rsidRPr="0007197E">
        <w:rPr>
          <w:rFonts w:ascii="Arial" w:hAnsi="Arial" w:cs="Arial"/>
          <w:b/>
          <w:i/>
          <w:sz w:val="20"/>
          <w:szCs w:val="20"/>
          <w:lang w:eastAsia="ja-JP"/>
        </w:rPr>
        <w:t xml:space="preserve">έα Ζηλανδία: </w:t>
      </w:r>
      <w:r w:rsidRPr="0007197E">
        <w:rPr>
          <w:rFonts w:ascii="Arial" w:hAnsi="Arial" w:cs="Arial"/>
          <w:sz w:val="20"/>
          <w:szCs w:val="20"/>
          <w:lang w:eastAsia="ja-JP"/>
        </w:rPr>
        <w:t xml:space="preserve">Εξάγει κυρίως φυσικό τυρί και </w:t>
      </w:r>
      <w:r w:rsidRPr="0007197E">
        <w:rPr>
          <w:rFonts w:ascii="Arial" w:hAnsi="Arial" w:cs="Arial"/>
          <w:sz w:val="20"/>
          <w:szCs w:val="20"/>
          <w:lang w:val="en-US" w:eastAsia="ja-JP"/>
        </w:rPr>
        <w:t>cheddar</w:t>
      </w:r>
      <w:r w:rsidRPr="0007197E">
        <w:rPr>
          <w:rFonts w:ascii="Arial" w:hAnsi="Arial" w:cs="Arial"/>
          <w:sz w:val="20"/>
          <w:szCs w:val="20"/>
          <w:lang w:eastAsia="ja-JP"/>
        </w:rPr>
        <w:t xml:space="preserve"> </w:t>
      </w:r>
      <w:r w:rsidRPr="0007197E">
        <w:rPr>
          <w:rFonts w:ascii="Arial" w:hAnsi="Arial" w:cs="Arial"/>
          <w:sz w:val="20"/>
          <w:szCs w:val="20"/>
          <w:lang w:val="en-US" w:eastAsia="ja-JP"/>
        </w:rPr>
        <w:t>cheese</w:t>
      </w:r>
      <w:r w:rsidRPr="0007197E">
        <w:rPr>
          <w:rFonts w:ascii="Arial" w:hAnsi="Arial" w:cs="Arial"/>
          <w:sz w:val="20"/>
          <w:szCs w:val="20"/>
          <w:lang w:eastAsia="ja-JP"/>
        </w:rPr>
        <w:t xml:space="preserve"> καθώς και </w:t>
      </w:r>
      <w:r w:rsidRPr="0007197E">
        <w:rPr>
          <w:rFonts w:ascii="Arial" w:hAnsi="Arial" w:cs="Arial"/>
          <w:sz w:val="20"/>
          <w:szCs w:val="20"/>
          <w:lang w:val="en-US"/>
        </w:rPr>
        <w:t>shredded</w:t>
      </w:r>
      <w:r w:rsidRPr="0007197E">
        <w:rPr>
          <w:rFonts w:ascii="Arial" w:hAnsi="Arial" w:cs="Arial"/>
          <w:sz w:val="20"/>
          <w:szCs w:val="20"/>
        </w:rPr>
        <w:t xml:space="preserve"> </w:t>
      </w:r>
      <w:r w:rsidRPr="0007197E">
        <w:rPr>
          <w:rFonts w:ascii="Arial" w:hAnsi="Arial" w:cs="Arial"/>
          <w:sz w:val="20"/>
          <w:szCs w:val="20"/>
          <w:lang w:val="en-US"/>
        </w:rPr>
        <w:t>cheese</w:t>
      </w:r>
      <w:r w:rsidRPr="0007197E">
        <w:rPr>
          <w:rFonts w:ascii="Arial" w:hAnsi="Arial" w:cs="Arial"/>
          <w:sz w:val="20"/>
          <w:szCs w:val="20"/>
        </w:rPr>
        <w:t xml:space="preserve"> προσαρμοσμένο στις ιαπωνικές προτιμήσεις.</w:t>
      </w:r>
    </w:p>
    <w:p w:rsidR="004653D3" w:rsidRPr="0007197E" w:rsidRDefault="004653D3" w:rsidP="007660DC">
      <w:pPr>
        <w:spacing w:after="120"/>
        <w:rPr>
          <w:rFonts w:ascii="Arial" w:hAnsi="Arial" w:cs="Arial"/>
          <w:sz w:val="20"/>
          <w:szCs w:val="20"/>
        </w:rPr>
      </w:pPr>
      <w:r w:rsidRPr="0007197E">
        <w:rPr>
          <w:rFonts w:ascii="Arial" w:hAnsi="Arial" w:cs="Arial"/>
          <w:b/>
          <w:i/>
          <w:sz w:val="20"/>
          <w:szCs w:val="20"/>
          <w:lang w:eastAsia="ja-JP"/>
        </w:rPr>
        <w:sym w:font="Wingdings" w:char="F0FC"/>
      </w:r>
      <w:r w:rsidRPr="0007197E">
        <w:rPr>
          <w:rFonts w:ascii="Arial" w:hAnsi="Arial" w:cs="Arial"/>
          <w:b/>
          <w:i/>
          <w:sz w:val="20"/>
          <w:szCs w:val="20"/>
          <w:lang w:eastAsia="ja-JP"/>
        </w:rPr>
        <w:t xml:space="preserve"> Γερμανία</w:t>
      </w:r>
      <w:r w:rsidRPr="0007197E">
        <w:rPr>
          <w:rFonts w:ascii="Arial" w:hAnsi="Arial" w:cs="Arial"/>
          <w:b/>
          <w:i/>
          <w:sz w:val="20"/>
          <w:szCs w:val="20"/>
        </w:rPr>
        <w:t xml:space="preserve">: </w:t>
      </w:r>
      <w:r w:rsidRPr="0007197E">
        <w:rPr>
          <w:rFonts w:ascii="Arial" w:hAnsi="Arial" w:cs="Arial"/>
          <w:sz w:val="20"/>
          <w:szCs w:val="20"/>
        </w:rPr>
        <w:t xml:space="preserve">Είναι ο δεύτερος μεγαλύτερος εξαγωγέας τυριών παγκοσμίως μετά τις Η.Π.Α. Εξάγει στην Ιαπωνία κυρίως φρέσκο σκληρό, ημίσκληρο και μαλακό τυρί.Το </w:t>
      </w:r>
      <w:r w:rsidRPr="0007197E">
        <w:rPr>
          <w:rFonts w:ascii="Arial" w:hAnsi="Arial" w:cs="Arial"/>
          <w:sz w:val="20"/>
          <w:szCs w:val="20"/>
          <w:lang w:eastAsia="ja-JP"/>
        </w:rPr>
        <w:t xml:space="preserve">τυρί </w:t>
      </w:r>
      <w:r w:rsidRPr="0007197E">
        <w:rPr>
          <w:rFonts w:ascii="Arial" w:hAnsi="Arial" w:cs="Arial"/>
          <w:sz w:val="20"/>
          <w:szCs w:val="20"/>
          <w:lang w:val="en-US"/>
        </w:rPr>
        <w:t>Quark</w:t>
      </w:r>
      <w:r w:rsidRPr="0007197E">
        <w:rPr>
          <w:rFonts w:ascii="Arial" w:hAnsi="Arial" w:cs="Arial"/>
          <w:sz w:val="20"/>
          <w:szCs w:val="20"/>
        </w:rPr>
        <w:t xml:space="preserve"> φαίνεται να γνωρίζει μεγάλη επιτυχία.</w:t>
      </w:r>
    </w:p>
    <w:p w:rsidR="004653D3" w:rsidRPr="0007197E" w:rsidRDefault="004653D3" w:rsidP="007660DC">
      <w:pPr>
        <w:spacing w:after="120"/>
        <w:rPr>
          <w:rFonts w:ascii="Arial" w:hAnsi="Arial" w:cs="Arial"/>
          <w:sz w:val="20"/>
          <w:szCs w:val="20"/>
        </w:rPr>
      </w:pPr>
      <w:r w:rsidRPr="0007197E">
        <w:rPr>
          <w:rFonts w:ascii="Arial" w:hAnsi="Arial" w:cs="Arial"/>
          <w:sz w:val="20"/>
          <w:szCs w:val="20"/>
        </w:rPr>
        <w:sym w:font="Wingdings" w:char="F0FC"/>
      </w:r>
      <w:r w:rsidRPr="0007197E">
        <w:rPr>
          <w:rFonts w:ascii="Arial" w:hAnsi="Arial" w:cs="Arial"/>
          <w:sz w:val="20"/>
          <w:szCs w:val="20"/>
        </w:rPr>
        <w:t xml:space="preserve"> </w:t>
      </w:r>
      <w:r w:rsidRPr="0007197E">
        <w:rPr>
          <w:rFonts w:ascii="Arial" w:hAnsi="Arial" w:cs="Arial"/>
          <w:b/>
          <w:sz w:val="20"/>
          <w:szCs w:val="20"/>
        </w:rPr>
        <w:t xml:space="preserve">Δανία: </w:t>
      </w:r>
      <w:r w:rsidRPr="0007197E">
        <w:rPr>
          <w:rFonts w:ascii="Arial" w:hAnsi="Arial" w:cs="Arial"/>
          <w:sz w:val="20"/>
          <w:szCs w:val="20"/>
        </w:rPr>
        <w:t>Εξάγει το μεγαλύτερο μέρος της εγχώριας παραγωγής της. Προμηθεύει την Ιαπωνία με υψηλής ποιότητας τυρί. Στην Ιαπωνία υφίσταται το “</w:t>
      </w:r>
      <w:r w:rsidRPr="0007197E">
        <w:rPr>
          <w:rFonts w:ascii="Arial" w:hAnsi="Arial" w:cs="Arial"/>
          <w:sz w:val="20"/>
          <w:szCs w:val="20"/>
          <w:lang w:val="en-US"/>
        </w:rPr>
        <w:t>Danish</w:t>
      </w:r>
      <w:r w:rsidRPr="0007197E">
        <w:rPr>
          <w:rFonts w:ascii="Arial" w:hAnsi="Arial" w:cs="Arial"/>
          <w:sz w:val="20"/>
          <w:szCs w:val="20"/>
        </w:rPr>
        <w:t xml:space="preserve"> </w:t>
      </w:r>
      <w:r w:rsidRPr="0007197E">
        <w:rPr>
          <w:rFonts w:ascii="Arial" w:hAnsi="Arial" w:cs="Arial"/>
          <w:sz w:val="20"/>
          <w:szCs w:val="20"/>
          <w:lang w:val="en-US"/>
        </w:rPr>
        <w:t>Agricultural</w:t>
      </w:r>
      <w:r w:rsidRPr="0007197E">
        <w:rPr>
          <w:rFonts w:ascii="Arial" w:hAnsi="Arial" w:cs="Arial"/>
          <w:sz w:val="20"/>
          <w:szCs w:val="20"/>
        </w:rPr>
        <w:t xml:space="preserve"> </w:t>
      </w:r>
      <w:r w:rsidRPr="0007197E">
        <w:rPr>
          <w:rFonts w:ascii="Arial" w:hAnsi="Arial" w:cs="Arial"/>
          <w:sz w:val="20"/>
          <w:szCs w:val="20"/>
          <w:lang w:val="en-US"/>
        </w:rPr>
        <w:t>Council</w:t>
      </w:r>
      <w:r w:rsidRPr="0007197E">
        <w:rPr>
          <w:rFonts w:ascii="Arial" w:hAnsi="Arial" w:cs="Arial"/>
          <w:sz w:val="20"/>
          <w:szCs w:val="20"/>
        </w:rPr>
        <w:t>” το οποίο διοργανώνει σεμινάρια προώθησης δανικού τυριού.</w:t>
      </w:r>
    </w:p>
    <w:p w:rsidR="004653D3" w:rsidRPr="0007197E" w:rsidRDefault="004653D3" w:rsidP="007660DC">
      <w:pPr>
        <w:spacing w:after="120"/>
        <w:rPr>
          <w:rFonts w:ascii="Arial" w:hAnsi="Arial" w:cs="Arial"/>
          <w:sz w:val="20"/>
          <w:szCs w:val="20"/>
          <w:lang w:eastAsia="ja-JP"/>
        </w:rPr>
      </w:pPr>
      <w:r w:rsidRPr="0007197E">
        <w:rPr>
          <w:rFonts w:ascii="Arial" w:hAnsi="Arial" w:cs="Arial"/>
          <w:b/>
          <w:i/>
          <w:sz w:val="20"/>
          <w:szCs w:val="20"/>
        </w:rPr>
        <w:sym w:font="Wingdings" w:char="F0FC"/>
      </w:r>
      <w:r w:rsidRPr="0007197E">
        <w:rPr>
          <w:rFonts w:ascii="Arial" w:hAnsi="Arial" w:cs="Arial"/>
          <w:b/>
          <w:i/>
          <w:sz w:val="20"/>
          <w:szCs w:val="20"/>
        </w:rPr>
        <w:t xml:space="preserve"> Ολλανδία:</w:t>
      </w:r>
      <w:r w:rsidRPr="0007197E">
        <w:rPr>
          <w:rFonts w:ascii="Arial" w:hAnsi="Arial" w:cs="Arial"/>
          <w:sz w:val="20"/>
          <w:szCs w:val="20"/>
        </w:rPr>
        <w:t xml:space="preserve"> </w:t>
      </w:r>
      <w:r w:rsidRPr="0007197E">
        <w:rPr>
          <w:rFonts w:ascii="Arial" w:hAnsi="Arial" w:cs="Arial"/>
          <w:sz w:val="20"/>
          <w:szCs w:val="20"/>
          <w:lang w:val="en-US"/>
        </w:rPr>
        <w:t>E</w:t>
      </w:r>
      <w:r w:rsidRPr="0007197E">
        <w:rPr>
          <w:rFonts w:ascii="Arial" w:hAnsi="Arial" w:cs="Arial"/>
          <w:sz w:val="20"/>
          <w:szCs w:val="20"/>
          <w:lang w:eastAsia="ja-JP"/>
        </w:rPr>
        <w:t>ίναι μία από τις σημαντικότερες χώρες εξαγωγής τυριού. Η μαλακιά γεύση του τυριού “</w:t>
      </w:r>
      <w:r w:rsidRPr="0007197E">
        <w:rPr>
          <w:rFonts w:ascii="Arial" w:hAnsi="Arial" w:cs="Arial"/>
          <w:sz w:val="20"/>
          <w:szCs w:val="20"/>
          <w:lang w:val="en-US" w:eastAsia="ja-JP"/>
        </w:rPr>
        <w:t>Gouda</w:t>
      </w:r>
      <w:r w:rsidRPr="0007197E">
        <w:rPr>
          <w:rFonts w:ascii="Arial" w:hAnsi="Arial" w:cs="Arial"/>
          <w:sz w:val="20"/>
          <w:szCs w:val="20"/>
          <w:lang w:eastAsia="ja-JP"/>
        </w:rPr>
        <w:t>” φαίνεται να προσελκύει τους Ιάπωνες καταναλωτές.</w:t>
      </w:r>
    </w:p>
    <w:p w:rsidR="004653D3" w:rsidRPr="0007197E" w:rsidRDefault="004653D3" w:rsidP="007660DC">
      <w:pPr>
        <w:spacing w:after="120"/>
        <w:rPr>
          <w:rFonts w:ascii="Arial" w:hAnsi="Arial" w:cs="Arial"/>
          <w:sz w:val="20"/>
          <w:szCs w:val="20"/>
          <w:lang w:eastAsia="ja-JP"/>
        </w:rPr>
      </w:pPr>
      <w:r w:rsidRPr="0007197E">
        <w:rPr>
          <w:rFonts w:ascii="Arial" w:hAnsi="Arial" w:cs="Arial"/>
          <w:b/>
          <w:i/>
          <w:sz w:val="20"/>
          <w:szCs w:val="20"/>
          <w:lang w:eastAsia="ja-JP"/>
        </w:rPr>
        <w:sym w:font="Wingdings" w:char="F0FC"/>
      </w:r>
      <w:r w:rsidRPr="0007197E">
        <w:rPr>
          <w:rFonts w:ascii="Arial" w:hAnsi="Arial" w:cs="Arial"/>
          <w:b/>
          <w:i/>
          <w:sz w:val="20"/>
          <w:szCs w:val="20"/>
          <w:lang w:eastAsia="ja-JP"/>
        </w:rPr>
        <w:t xml:space="preserve"> Γαλλία: </w:t>
      </w:r>
      <w:r w:rsidRPr="0007197E">
        <w:rPr>
          <w:rFonts w:ascii="Arial" w:hAnsi="Arial" w:cs="Arial"/>
          <w:sz w:val="20"/>
          <w:szCs w:val="20"/>
          <w:lang w:eastAsia="ja-JP"/>
        </w:rPr>
        <w:t>Εξάγει αρκετά είδη τυριών στην Ιαπωνία. Πολύ δημοφιλή στην ιαπωνική αγορά είναι το “</w:t>
      </w:r>
      <w:r w:rsidRPr="0007197E">
        <w:rPr>
          <w:rFonts w:ascii="Arial" w:hAnsi="Arial" w:cs="Arial"/>
          <w:sz w:val="20"/>
          <w:szCs w:val="20"/>
          <w:lang w:val="en-US" w:eastAsia="ja-JP"/>
        </w:rPr>
        <w:t>Camembert</w:t>
      </w:r>
      <w:r w:rsidRPr="0007197E">
        <w:rPr>
          <w:rFonts w:ascii="Arial" w:hAnsi="Arial" w:cs="Arial"/>
          <w:sz w:val="20"/>
          <w:szCs w:val="20"/>
          <w:lang w:eastAsia="ja-JP"/>
        </w:rPr>
        <w:t>” και το “</w:t>
      </w:r>
      <w:r w:rsidRPr="0007197E">
        <w:rPr>
          <w:rFonts w:ascii="Arial" w:hAnsi="Arial" w:cs="Arial"/>
          <w:sz w:val="20"/>
          <w:szCs w:val="20"/>
          <w:lang w:val="en-US" w:eastAsia="ja-JP"/>
        </w:rPr>
        <w:t>Roquefort</w:t>
      </w:r>
      <w:r w:rsidRPr="0007197E">
        <w:rPr>
          <w:rFonts w:ascii="Arial" w:hAnsi="Arial" w:cs="Arial"/>
          <w:sz w:val="20"/>
          <w:szCs w:val="20"/>
          <w:lang w:eastAsia="ja-JP"/>
        </w:rPr>
        <w:t>”.</w:t>
      </w:r>
    </w:p>
    <w:p w:rsidR="004653D3" w:rsidRPr="0007197E" w:rsidRDefault="004653D3" w:rsidP="007660DC">
      <w:pPr>
        <w:spacing w:after="120"/>
        <w:rPr>
          <w:rFonts w:ascii="Arial" w:hAnsi="Arial" w:cs="Arial"/>
          <w:sz w:val="20"/>
          <w:szCs w:val="20"/>
          <w:lang w:eastAsia="ja-JP"/>
        </w:rPr>
      </w:pPr>
      <w:r w:rsidRPr="0007197E">
        <w:rPr>
          <w:rFonts w:ascii="Arial" w:hAnsi="Arial" w:cs="Arial"/>
          <w:b/>
          <w:sz w:val="20"/>
          <w:szCs w:val="20"/>
          <w:lang w:eastAsia="ja-JP"/>
        </w:rPr>
        <w:sym w:font="Wingdings" w:char="F0FC"/>
      </w:r>
      <w:r w:rsidRPr="0007197E">
        <w:rPr>
          <w:rFonts w:ascii="Arial" w:hAnsi="Arial" w:cs="Arial"/>
          <w:b/>
          <w:i/>
          <w:sz w:val="20"/>
          <w:szCs w:val="20"/>
          <w:lang w:val="en-US" w:eastAsia="ja-JP"/>
        </w:rPr>
        <w:t>H</w:t>
      </w:r>
      <w:r w:rsidRPr="0007197E">
        <w:rPr>
          <w:rFonts w:ascii="Arial" w:hAnsi="Arial" w:cs="Arial"/>
          <w:b/>
          <w:i/>
          <w:sz w:val="20"/>
          <w:szCs w:val="20"/>
          <w:lang w:eastAsia="ja-JP"/>
        </w:rPr>
        <w:t>.Π.Α.:</w:t>
      </w:r>
      <w:r w:rsidRPr="0007197E">
        <w:rPr>
          <w:rFonts w:ascii="Arial" w:hAnsi="Arial" w:cs="Arial"/>
          <w:sz w:val="20"/>
          <w:szCs w:val="20"/>
          <w:lang w:eastAsia="ja-JP"/>
        </w:rPr>
        <w:t xml:space="preserve"> </w:t>
      </w:r>
      <w:r w:rsidRPr="0007197E">
        <w:rPr>
          <w:rFonts w:ascii="Arial" w:hAnsi="Arial" w:cs="Arial"/>
          <w:sz w:val="20"/>
          <w:szCs w:val="20"/>
          <w:lang w:val="en-US" w:eastAsia="ja-JP"/>
        </w:rPr>
        <w:t>E</w:t>
      </w:r>
      <w:r w:rsidRPr="0007197E">
        <w:rPr>
          <w:rFonts w:ascii="Arial" w:hAnsi="Arial" w:cs="Arial"/>
          <w:sz w:val="20"/>
          <w:szCs w:val="20"/>
          <w:lang w:eastAsia="ja-JP"/>
        </w:rPr>
        <w:t xml:space="preserve">ίναι η μεγαλύτερη παραγωγός αλλά και καταναλώτρια τυριού παγκοσμίως. Στην Ιαπωνία εισάγεται από τις Η.Π.Α. κυρίως </w:t>
      </w:r>
      <w:r w:rsidRPr="0007197E">
        <w:rPr>
          <w:rFonts w:ascii="Arial" w:hAnsi="Arial" w:cs="Arial"/>
          <w:sz w:val="20"/>
          <w:szCs w:val="20"/>
          <w:lang w:val="en-US" w:eastAsia="ja-JP"/>
        </w:rPr>
        <w:t>fresh</w:t>
      </w:r>
      <w:r w:rsidRPr="0007197E">
        <w:rPr>
          <w:rFonts w:ascii="Arial" w:hAnsi="Arial" w:cs="Arial"/>
          <w:sz w:val="20"/>
          <w:szCs w:val="20"/>
          <w:lang w:eastAsia="ja-JP"/>
        </w:rPr>
        <w:t xml:space="preserve"> </w:t>
      </w:r>
      <w:r w:rsidRPr="0007197E">
        <w:rPr>
          <w:rFonts w:ascii="Arial" w:hAnsi="Arial" w:cs="Arial"/>
          <w:sz w:val="20"/>
          <w:szCs w:val="20"/>
          <w:lang w:val="en-US" w:eastAsia="ja-JP"/>
        </w:rPr>
        <w:t>cream</w:t>
      </w:r>
      <w:r w:rsidRPr="0007197E">
        <w:rPr>
          <w:rFonts w:ascii="Arial" w:hAnsi="Arial" w:cs="Arial"/>
          <w:sz w:val="20"/>
          <w:szCs w:val="20"/>
          <w:lang w:eastAsia="ja-JP"/>
        </w:rPr>
        <w:t xml:space="preserve"> </w:t>
      </w:r>
      <w:r w:rsidRPr="0007197E">
        <w:rPr>
          <w:rFonts w:ascii="Arial" w:hAnsi="Arial" w:cs="Arial"/>
          <w:sz w:val="20"/>
          <w:szCs w:val="20"/>
          <w:lang w:val="en-US" w:eastAsia="ja-JP"/>
        </w:rPr>
        <w:t>cheese</w:t>
      </w:r>
      <w:r w:rsidRPr="0007197E">
        <w:rPr>
          <w:rFonts w:ascii="Arial" w:hAnsi="Arial" w:cs="Arial"/>
          <w:sz w:val="20"/>
          <w:szCs w:val="20"/>
          <w:lang w:eastAsia="ja-JP"/>
        </w:rPr>
        <w:t xml:space="preserve">, </w:t>
      </w:r>
      <w:r w:rsidRPr="0007197E">
        <w:rPr>
          <w:rFonts w:ascii="Arial" w:hAnsi="Arial" w:cs="Arial"/>
          <w:sz w:val="20"/>
          <w:szCs w:val="20"/>
          <w:lang w:val="en-US" w:eastAsia="ja-JP"/>
        </w:rPr>
        <w:t>powdered</w:t>
      </w:r>
      <w:r w:rsidRPr="0007197E">
        <w:rPr>
          <w:rFonts w:ascii="Arial" w:hAnsi="Arial" w:cs="Arial"/>
          <w:sz w:val="20"/>
          <w:szCs w:val="20"/>
          <w:lang w:eastAsia="ja-JP"/>
        </w:rPr>
        <w:t xml:space="preserve"> </w:t>
      </w:r>
      <w:r w:rsidRPr="0007197E">
        <w:rPr>
          <w:rFonts w:ascii="Arial" w:hAnsi="Arial" w:cs="Arial"/>
          <w:sz w:val="20"/>
          <w:szCs w:val="20"/>
          <w:lang w:val="en-US" w:eastAsia="ja-JP"/>
        </w:rPr>
        <w:t>cheese</w:t>
      </w:r>
      <w:r w:rsidRPr="0007197E">
        <w:rPr>
          <w:rFonts w:ascii="Arial" w:hAnsi="Arial" w:cs="Arial"/>
          <w:sz w:val="20"/>
          <w:szCs w:val="20"/>
          <w:lang w:eastAsia="ja-JP"/>
        </w:rPr>
        <w:t xml:space="preserve">, </w:t>
      </w:r>
      <w:r w:rsidRPr="0007197E">
        <w:rPr>
          <w:rFonts w:ascii="Arial" w:hAnsi="Arial" w:cs="Arial"/>
          <w:sz w:val="20"/>
          <w:szCs w:val="20"/>
          <w:lang w:val="en-US" w:eastAsia="ja-JP"/>
        </w:rPr>
        <w:t>pizza</w:t>
      </w:r>
      <w:r w:rsidRPr="0007197E">
        <w:rPr>
          <w:rFonts w:ascii="Arial" w:hAnsi="Arial" w:cs="Arial"/>
          <w:sz w:val="20"/>
          <w:szCs w:val="20"/>
          <w:lang w:eastAsia="ja-JP"/>
        </w:rPr>
        <w:t xml:space="preserve"> </w:t>
      </w:r>
      <w:proofErr w:type="spellStart"/>
      <w:r w:rsidRPr="0007197E">
        <w:rPr>
          <w:rFonts w:ascii="Arial" w:hAnsi="Arial" w:cs="Arial"/>
          <w:sz w:val="20"/>
          <w:szCs w:val="20"/>
          <w:lang w:val="en-US" w:eastAsia="ja-JP"/>
        </w:rPr>
        <w:t>Mozarella</w:t>
      </w:r>
      <w:proofErr w:type="spellEnd"/>
      <w:r w:rsidRPr="0007197E">
        <w:rPr>
          <w:rFonts w:ascii="Arial" w:hAnsi="Arial" w:cs="Arial"/>
          <w:sz w:val="20"/>
          <w:szCs w:val="20"/>
          <w:lang w:eastAsia="ja-JP"/>
        </w:rPr>
        <w:t xml:space="preserve"> κλπ</w:t>
      </w:r>
    </w:p>
    <w:p w:rsidR="004653D3" w:rsidRDefault="004653D3" w:rsidP="004653D3">
      <w:pPr>
        <w:rPr>
          <w:rFonts w:ascii="Arial" w:hAnsi="Arial" w:cs="Arial"/>
          <w:sz w:val="20"/>
          <w:szCs w:val="20"/>
          <w:lang w:eastAsia="ja-JP"/>
        </w:rPr>
      </w:pPr>
    </w:p>
    <w:p w:rsidR="007660DC" w:rsidRPr="0007197E" w:rsidRDefault="007660DC" w:rsidP="004653D3">
      <w:pPr>
        <w:rPr>
          <w:rFonts w:ascii="Arial" w:hAnsi="Arial" w:cs="Arial"/>
          <w:sz w:val="20"/>
          <w:szCs w:val="20"/>
          <w:lang w:eastAsia="ja-JP"/>
        </w:rPr>
      </w:pPr>
    </w:p>
    <w:p w:rsidR="004653D3" w:rsidRPr="0007197E" w:rsidRDefault="004653D3" w:rsidP="004653D3">
      <w:pPr>
        <w:rPr>
          <w:rFonts w:ascii="Arial" w:hAnsi="Arial" w:cs="Arial"/>
          <w:sz w:val="20"/>
          <w:szCs w:val="20"/>
          <w:lang w:eastAsia="ja-JP"/>
        </w:rPr>
      </w:pPr>
      <w:r w:rsidRPr="0007197E">
        <w:rPr>
          <w:rFonts w:ascii="Arial" w:hAnsi="Arial" w:cs="Arial"/>
          <w:b/>
          <w:sz w:val="20"/>
          <w:szCs w:val="20"/>
          <w:lang w:eastAsia="ja-JP"/>
        </w:rPr>
        <w:t>Τιμές εισαγόμενων φυσικών τυριών στην Ιαπωνία</w:t>
      </w:r>
    </w:p>
    <w:tbl>
      <w:tblPr>
        <w:tblStyle w:val="TableGrid"/>
        <w:tblpPr w:leftFromText="180" w:rightFromText="180" w:vertAnchor="text" w:horzAnchor="margin" w:tblpY="170"/>
        <w:tblOverlap w:val="never"/>
        <w:tblW w:w="0" w:type="auto"/>
        <w:tblLook w:val="04A0"/>
      </w:tblPr>
      <w:tblGrid>
        <w:gridCol w:w="1317"/>
        <w:gridCol w:w="1279"/>
        <w:gridCol w:w="1776"/>
      </w:tblGrid>
      <w:tr w:rsidR="004653D3" w:rsidRPr="0007197E" w:rsidTr="00EB2F4B">
        <w:trPr>
          <w:trHeight w:val="196"/>
        </w:trPr>
        <w:tc>
          <w:tcPr>
            <w:tcW w:w="1317" w:type="dxa"/>
          </w:tcPr>
          <w:p w:rsidR="004653D3" w:rsidRPr="0007197E" w:rsidRDefault="004653D3" w:rsidP="00EB2F4B">
            <w:pPr>
              <w:rPr>
                <w:rFonts w:ascii="Arial" w:hAnsi="Arial" w:cs="Arial"/>
                <w:b/>
                <w:sz w:val="20"/>
                <w:szCs w:val="20"/>
                <w:lang w:eastAsia="ja-JP"/>
              </w:rPr>
            </w:pPr>
            <w:r w:rsidRPr="0007197E">
              <w:rPr>
                <w:rFonts w:ascii="Arial" w:hAnsi="Arial" w:cs="Arial"/>
                <w:b/>
                <w:sz w:val="20"/>
                <w:szCs w:val="20"/>
                <w:lang w:val="en-US" w:eastAsia="ja-JP"/>
              </w:rPr>
              <w:t>E</w:t>
            </w:r>
            <w:r w:rsidRPr="0007197E">
              <w:rPr>
                <w:rFonts w:ascii="Arial" w:hAnsi="Arial" w:cs="Arial"/>
                <w:b/>
                <w:sz w:val="20"/>
                <w:szCs w:val="20"/>
                <w:lang w:eastAsia="ja-JP"/>
              </w:rPr>
              <w:t>ίδος τυριού</w:t>
            </w:r>
          </w:p>
        </w:tc>
        <w:tc>
          <w:tcPr>
            <w:tcW w:w="1279" w:type="dxa"/>
          </w:tcPr>
          <w:p w:rsidR="004653D3" w:rsidRPr="0007197E" w:rsidRDefault="004653D3" w:rsidP="00EB2F4B">
            <w:pPr>
              <w:rPr>
                <w:rFonts w:ascii="Arial" w:hAnsi="Arial" w:cs="Arial"/>
                <w:b/>
                <w:sz w:val="20"/>
                <w:szCs w:val="20"/>
                <w:lang w:eastAsia="ja-JP"/>
              </w:rPr>
            </w:pPr>
            <w:r w:rsidRPr="0007197E">
              <w:rPr>
                <w:rFonts w:ascii="Arial" w:hAnsi="Arial" w:cs="Arial"/>
                <w:b/>
                <w:sz w:val="20"/>
                <w:szCs w:val="20"/>
                <w:lang w:eastAsia="ja-JP"/>
              </w:rPr>
              <w:t>Προέλευση</w:t>
            </w:r>
          </w:p>
        </w:tc>
        <w:tc>
          <w:tcPr>
            <w:tcW w:w="1776" w:type="dxa"/>
          </w:tcPr>
          <w:p w:rsidR="004653D3" w:rsidRPr="0007197E" w:rsidRDefault="004653D3" w:rsidP="00EB2F4B">
            <w:pPr>
              <w:rPr>
                <w:rFonts w:ascii="Arial" w:hAnsi="Arial" w:cs="Arial"/>
                <w:b/>
                <w:sz w:val="20"/>
                <w:szCs w:val="20"/>
                <w:lang w:val="en-US" w:eastAsia="ja-JP"/>
              </w:rPr>
            </w:pPr>
            <w:r w:rsidRPr="0007197E">
              <w:rPr>
                <w:rFonts w:ascii="Arial" w:hAnsi="Arial" w:cs="Arial"/>
                <w:b/>
                <w:sz w:val="20"/>
                <w:szCs w:val="20"/>
                <w:lang w:eastAsia="ja-JP"/>
              </w:rPr>
              <w:t>Τιμή ανά 100</w:t>
            </w:r>
            <w:r w:rsidRPr="0007197E">
              <w:rPr>
                <w:rFonts w:ascii="Arial" w:hAnsi="Arial" w:cs="Arial"/>
                <w:b/>
                <w:sz w:val="20"/>
                <w:szCs w:val="20"/>
                <w:lang w:val="en-US" w:eastAsia="ja-JP"/>
              </w:rPr>
              <w:t>g</w:t>
            </w:r>
          </w:p>
        </w:tc>
      </w:tr>
      <w:tr w:rsidR="004653D3" w:rsidRPr="0007197E" w:rsidTr="00EB2F4B">
        <w:trPr>
          <w:trHeight w:val="222"/>
        </w:trPr>
        <w:tc>
          <w:tcPr>
            <w:tcW w:w="1317"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Mozzarela</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val="en-US" w:eastAsia="ja-JP"/>
              </w:rPr>
              <w:t>I</w:t>
            </w:r>
            <w:r w:rsidRPr="0007197E">
              <w:rPr>
                <w:rFonts w:ascii="Arial" w:hAnsi="Arial" w:cs="Arial"/>
                <w:sz w:val="20"/>
                <w:szCs w:val="20"/>
                <w:lang w:eastAsia="ja-JP"/>
              </w:rPr>
              <w:t>ταλία</w:t>
            </w:r>
          </w:p>
        </w:tc>
        <w:tc>
          <w:tcPr>
            <w:tcW w:w="1776"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eastAsia="ja-JP"/>
              </w:rPr>
              <w:t xml:space="preserve">520 </w:t>
            </w:r>
            <w:r w:rsidRPr="0007197E">
              <w:rPr>
                <w:rFonts w:ascii="Arial" w:hAnsi="Arial" w:cs="Arial"/>
                <w:sz w:val="20"/>
                <w:szCs w:val="20"/>
                <w:lang w:val="en-US" w:eastAsia="ja-JP"/>
              </w:rPr>
              <w:t xml:space="preserve">    JPY</w:t>
            </w:r>
            <w:r w:rsidRPr="0007197E">
              <w:rPr>
                <w:rFonts w:ascii="Arial" w:hAnsi="Arial" w:cs="Arial"/>
                <w:b/>
                <w:sz w:val="20"/>
                <w:szCs w:val="20"/>
              </w:rPr>
              <w:t>*</w:t>
            </w:r>
          </w:p>
        </w:tc>
      </w:tr>
      <w:tr w:rsidR="004653D3" w:rsidRPr="0007197E" w:rsidTr="00EB2F4B">
        <w:trPr>
          <w:trHeight w:val="222"/>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Mascarpone</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776"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eastAsia="ja-JP"/>
              </w:rPr>
              <w:t>260</w:t>
            </w:r>
            <w:r w:rsidRPr="0007197E">
              <w:rPr>
                <w:rFonts w:ascii="Arial" w:hAnsi="Arial" w:cs="Arial"/>
                <w:sz w:val="20"/>
                <w:szCs w:val="20"/>
                <w:lang w:val="en-US" w:eastAsia="ja-JP"/>
              </w:rPr>
              <w:t xml:space="preserve">     JPY</w:t>
            </w:r>
          </w:p>
        </w:tc>
      </w:tr>
      <w:tr w:rsidR="004653D3" w:rsidRPr="0007197E" w:rsidTr="00EB2F4B">
        <w:trPr>
          <w:trHeight w:val="208"/>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Ricotta</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776"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320</w:t>
            </w:r>
            <w:r w:rsidRPr="0007197E">
              <w:rPr>
                <w:rFonts w:ascii="Arial" w:hAnsi="Arial" w:cs="Arial"/>
                <w:sz w:val="20"/>
                <w:szCs w:val="20"/>
                <w:lang w:val="en-US" w:eastAsia="ja-JP"/>
              </w:rPr>
              <w:t xml:space="preserve">     JPY</w:t>
            </w:r>
          </w:p>
        </w:tc>
      </w:tr>
      <w:tr w:rsidR="004653D3" w:rsidRPr="0007197E" w:rsidTr="00EB2F4B">
        <w:trPr>
          <w:trHeight w:val="222"/>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Brie</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776"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780</w:t>
            </w:r>
            <w:r w:rsidRPr="0007197E">
              <w:rPr>
                <w:rFonts w:ascii="Arial" w:hAnsi="Arial" w:cs="Arial"/>
                <w:sz w:val="20"/>
                <w:szCs w:val="20"/>
                <w:lang w:val="en-US" w:eastAsia="ja-JP"/>
              </w:rPr>
              <w:t xml:space="preserve">     JPY</w:t>
            </w:r>
          </w:p>
        </w:tc>
      </w:tr>
      <w:tr w:rsidR="004653D3" w:rsidRPr="0007197E" w:rsidTr="00EB2F4B">
        <w:trPr>
          <w:trHeight w:val="208"/>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Camembert</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776"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792</w:t>
            </w:r>
            <w:r w:rsidRPr="0007197E">
              <w:rPr>
                <w:rFonts w:ascii="Arial" w:hAnsi="Arial" w:cs="Arial"/>
                <w:sz w:val="20"/>
                <w:szCs w:val="20"/>
                <w:lang w:val="en-US" w:eastAsia="ja-JP"/>
              </w:rPr>
              <w:t xml:space="preserve">     JPY</w:t>
            </w:r>
          </w:p>
        </w:tc>
      </w:tr>
      <w:tr w:rsidR="004653D3" w:rsidRPr="0007197E" w:rsidTr="00EB2F4B">
        <w:trPr>
          <w:trHeight w:val="208"/>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Baraka</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776"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700</w:t>
            </w:r>
            <w:r w:rsidRPr="0007197E">
              <w:rPr>
                <w:rFonts w:ascii="Arial" w:hAnsi="Arial" w:cs="Arial"/>
                <w:sz w:val="20"/>
                <w:szCs w:val="20"/>
                <w:lang w:val="en-US" w:eastAsia="ja-JP"/>
              </w:rPr>
              <w:t xml:space="preserve">     JPY</w:t>
            </w:r>
          </w:p>
        </w:tc>
      </w:tr>
      <w:tr w:rsidR="004653D3" w:rsidRPr="0007197E" w:rsidTr="00EB2F4B">
        <w:trPr>
          <w:trHeight w:val="222"/>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 xml:space="preserve">Mont </w:t>
            </w:r>
            <w:proofErr w:type="spellStart"/>
            <w:r w:rsidRPr="0007197E">
              <w:rPr>
                <w:rFonts w:ascii="Arial" w:hAnsi="Arial" w:cs="Arial"/>
                <w:sz w:val="20"/>
                <w:szCs w:val="20"/>
                <w:lang w:val="en-US" w:eastAsia="ja-JP"/>
              </w:rPr>
              <w:t>D’or</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776"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 xml:space="preserve">5.800 </w:t>
            </w:r>
            <w:r w:rsidRPr="0007197E">
              <w:rPr>
                <w:rFonts w:ascii="Arial" w:hAnsi="Arial" w:cs="Arial"/>
                <w:sz w:val="20"/>
                <w:szCs w:val="20"/>
                <w:lang w:val="en-US" w:eastAsia="ja-JP"/>
              </w:rPr>
              <w:t xml:space="preserve"> JPY</w:t>
            </w:r>
          </w:p>
        </w:tc>
      </w:tr>
      <w:tr w:rsidR="004653D3" w:rsidRPr="0007197E" w:rsidTr="00EB2F4B">
        <w:trPr>
          <w:trHeight w:val="208"/>
        </w:trPr>
        <w:tc>
          <w:tcPr>
            <w:tcW w:w="1317"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Reblochon</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776"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666</w:t>
            </w:r>
            <w:r w:rsidRPr="0007197E">
              <w:rPr>
                <w:rFonts w:ascii="Arial" w:hAnsi="Arial" w:cs="Arial"/>
                <w:sz w:val="20"/>
                <w:szCs w:val="20"/>
                <w:lang w:val="en-US" w:eastAsia="ja-JP"/>
              </w:rPr>
              <w:t xml:space="preserve">     JPY</w:t>
            </w:r>
          </w:p>
        </w:tc>
      </w:tr>
      <w:tr w:rsidR="004653D3" w:rsidRPr="0007197E" w:rsidTr="00EB2F4B">
        <w:trPr>
          <w:trHeight w:val="222"/>
        </w:trPr>
        <w:tc>
          <w:tcPr>
            <w:tcW w:w="1317"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Rouy</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776"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eastAsia="ja-JP"/>
              </w:rPr>
              <w:t>1.100</w:t>
            </w:r>
            <w:r w:rsidRPr="0007197E">
              <w:rPr>
                <w:rFonts w:ascii="Arial" w:hAnsi="Arial" w:cs="Arial"/>
                <w:sz w:val="20"/>
                <w:szCs w:val="20"/>
                <w:lang w:val="en-US" w:eastAsia="ja-JP"/>
              </w:rPr>
              <w:t xml:space="preserve">  JPY</w:t>
            </w:r>
          </w:p>
        </w:tc>
      </w:tr>
      <w:tr w:rsidR="004653D3" w:rsidRPr="0007197E" w:rsidTr="00EB2F4B">
        <w:trPr>
          <w:trHeight w:val="222"/>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Roquefort</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776"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eastAsia="ja-JP"/>
              </w:rPr>
              <w:t>1.400</w:t>
            </w:r>
            <w:r w:rsidRPr="0007197E">
              <w:rPr>
                <w:rFonts w:ascii="Arial" w:hAnsi="Arial" w:cs="Arial"/>
                <w:sz w:val="20"/>
                <w:szCs w:val="20"/>
                <w:lang w:val="en-US" w:eastAsia="ja-JP"/>
              </w:rPr>
              <w:t xml:space="preserve">  JPY</w:t>
            </w:r>
          </w:p>
        </w:tc>
      </w:tr>
      <w:tr w:rsidR="004653D3" w:rsidRPr="0007197E" w:rsidTr="00EB2F4B">
        <w:trPr>
          <w:trHeight w:val="222"/>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Gorgonzola</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776"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794</w:t>
            </w:r>
            <w:r w:rsidRPr="0007197E">
              <w:rPr>
                <w:rFonts w:ascii="Arial" w:hAnsi="Arial" w:cs="Arial"/>
                <w:sz w:val="20"/>
                <w:szCs w:val="20"/>
                <w:lang w:val="en-US" w:eastAsia="ja-JP"/>
              </w:rPr>
              <w:t xml:space="preserve">     JPY</w:t>
            </w:r>
          </w:p>
        </w:tc>
      </w:tr>
      <w:tr w:rsidR="004653D3" w:rsidRPr="0007197E" w:rsidTr="00EB2F4B">
        <w:trPr>
          <w:trHeight w:val="60"/>
        </w:trPr>
        <w:tc>
          <w:tcPr>
            <w:tcW w:w="1317"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Castello</w:t>
            </w:r>
            <w:proofErr w:type="spellEnd"/>
            <w:r w:rsidRPr="0007197E">
              <w:rPr>
                <w:rFonts w:ascii="Arial" w:hAnsi="Arial" w:cs="Arial"/>
                <w:sz w:val="20"/>
                <w:szCs w:val="20"/>
                <w:lang w:val="en-US" w:eastAsia="ja-JP"/>
              </w:rPr>
              <w:t xml:space="preserve">   Blue</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Δανία</w:t>
            </w:r>
          </w:p>
        </w:tc>
        <w:tc>
          <w:tcPr>
            <w:tcW w:w="1776"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800</w:t>
            </w:r>
            <w:r w:rsidRPr="0007197E">
              <w:rPr>
                <w:rFonts w:ascii="Arial" w:hAnsi="Arial" w:cs="Arial"/>
                <w:sz w:val="20"/>
                <w:szCs w:val="20"/>
                <w:lang w:val="en-US" w:eastAsia="ja-JP"/>
              </w:rPr>
              <w:t xml:space="preserve">     JPY</w:t>
            </w:r>
          </w:p>
        </w:tc>
      </w:tr>
    </w:tbl>
    <w:p w:rsidR="004653D3" w:rsidRPr="0007197E" w:rsidRDefault="004653D3" w:rsidP="004653D3">
      <w:pPr>
        <w:rPr>
          <w:rFonts w:ascii="Arial" w:hAnsi="Arial" w:cs="Arial"/>
          <w:sz w:val="20"/>
          <w:szCs w:val="20"/>
          <w:lang w:val="en-US" w:eastAsia="ja-JP"/>
        </w:rPr>
      </w:pPr>
      <w:r w:rsidRPr="0007197E">
        <w:rPr>
          <w:rFonts w:ascii="Arial" w:hAnsi="Arial" w:cs="Arial"/>
          <w:b/>
          <w:sz w:val="20"/>
          <w:szCs w:val="20"/>
        </w:rPr>
        <w:t xml:space="preserve">                 </w:t>
      </w:r>
      <w:r w:rsidRPr="0007197E">
        <w:rPr>
          <w:rFonts w:ascii="Arial" w:hAnsi="Arial" w:cs="Arial"/>
          <w:b/>
          <w:noProof/>
          <w:sz w:val="20"/>
          <w:szCs w:val="20"/>
          <w:lang w:val="en-US"/>
        </w:rPr>
        <w:drawing>
          <wp:inline distT="0" distB="0" distL="0" distR="0">
            <wp:extent cx="2495550" cy="2370752"/>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497308" cy="2372422"/>
                    </a:xfrm>
                    <a:prstGeom prst="rect">
                      <a:avLst/>
                    </a:prstGeom>
                    <a:noFill/>
                    <a:ln w="9525">
                      <a:noFill/>
                      <a:miter lim="800000"/>
                      <a:headEnd/>
                      <a:tailEnd/>
                    </a:ln>
                  </pic:spPr>
                </pic:pic>
              </a:graphicData>
            </a:graphic>
          </wp:inline>
        </w:drawing>
      </w:r>
      <w:r w:rsidRPr="0007197E">
        <w:rPr>
          <w:rFonts w:ascii="Arial" w:hAnsi="Arial" w:cs="Arial"/>
          <w:b/>
          <w:sz w:val="20"/>
          <w:szCs w:val="20"/>
        </w:rPr>
        <w:t>*</w:t>
      </w:r>
      <w:r w:rsidRPr="0007197E">
        <w:rPr>
          <w:rFonts w:ascii="Arial" w:hAnsi="Arial" w:cs="Arial"/>
          <w:sz w:val="20"/>
          <w:szCs w:val="20"/>
          <w:lang w:val="en-US" w:eastAsia="ja-JP"/>
        </w:rPr>
        <w:t xml:space="preserve">1 </w:t>
      </w:r>
      <w:r w:rsidRPr="0007197E">
        <w:rPr>
          <w:rFonts w:ascii="Arial" w:hAnsi="Arial" w:cs="Arial"/>
          <w:sz w:val="20"/>
          <w:szCs w:val="20"/>
          <w:lang w:eastAsia="ja-JP"/>
        </w:rPr>
        <w:t>ευρώ</w:t>
      </w:r>
      <w:r w:rsidRPr="0007197E">
        <w:rPr>
          <w:rFonts w:ascii="Arial" w:hAnsi="Arial" w:cs="Arial"/>
          <w:sz w:val="20"/>
          <w:szCs w:val="20"/>
          <w:lang w:val="en-US" w:eastAsia="ja-JP"/>
        </w:rPr>
        <w:t>: 14</w:t>
      </w:r>
      <w:r w:rsidRPr="0007197E">
        <w:rPr>
          <w:rFonts w:ascii="Arial" w:hAnsi="Arial" w:cs="Arial"/>
          <w:sz w:val="20"/>
          <w:szCs w:val="20"/>
          <w:lang w:eastAsia="ja-JP"/>
        </w:rPr>
        <w:t>2</w:t>
      </w:r>
      <w:r w:rsidRPr="0007197E">
        <w:rPr>
          <w:rFonts w:ascii="Arial" w:hAnsi="Arial" w:cs="Arial"/>
          <w:sz w:val="20"/>
          <w:szCs w:val="20"/>
          <w:lang w:val="en-US" w:eastAsia="ja-JP"/>
        </w:rPr>
        <w:t>,</w:t>
      </w:r>
      <w:r w:rsidRPr="0007197E">
        <w:rPr>
          <w:rFonts w:ascii="Arial" w:hAnsi="Arial" w:cs="Arial"/>
          <w:sz w:val="20"/>
          <w:szCs w:val="20"/>
          <w:lang w:eastAsia="ja-JP"/>
        </w:rPr>
        <w:t>1</w:t>
      </w:r>
      <w:r w:rsidRPr="0007197E">
        <w:rPr>
          <w:rFonts w:ascii="Arial" w:hAnsi="Arial" w:cs="Arial"/>
          <w:sz w:val="20"/>
          <w:szCs w:val="20"/>
          <w:lang w:val="en-US" w:eastAsia="ja-JP"/>
        </w:rPr>
        <w:t>1 (</w:t>
      </w:r>
      <w:r w:rsidRPr="0007197E">
        <w:rPr>
          <w:rFonts w:ascii="Arial" w:hAnsi="Arial" w:cs="Arial"/>
          <w:sz w:val="20"/>
          <w:szCs w:val="20"/>
          <w:lang w:eastAsia="ja-JP"/>
        </w:rPr>
        <w:t>ισοτιμία 26/6/2015)</w:t>
      </w:r>
    </w:p>
    <w:p w:rsidR="004653D3" w:rsidRPr="0007197E" w:rsidRDefault="004653D3" w:rsidP="004653D3">
      <w:pPr>
        <w:rPr>
          <w:rFonts w:ascii="Arial" w:hAnsi="Arial" w:cs="Arial"/>
          <w:sz w:val="20"/>
          <w:szCs w:val="20"/>
          <w:lang w:val="en-US" w:eastAsia="ja-JP"/>
        </w:rPr>
      </w:pPr>
    </w:p>
    <w:p w:rsidR="004653D3" w:rsidRPr="0007197E" w:rsidRDefault="004653D3" w:rsidP="004653D3">
      <w:pPr>
        <w:rPr>
          <w:rFonts w:ascii="Arial" w:hAnsi="Arial" w:cs="Arial"/>
          <w:sz w:val="20"/>
          <w:szCs w:val="20"/>
          <w:lang w:val="en-US" w:eastAsia="ja-JP"/>
        </w:rPr>
      </w:pPr>
    </w:p>
    <w:p w:rsidR="007660DC" w:rsidRDefault="007660DC">
      <w:pPr>
        <w:spacing w:after="200" w:line="276" w:lineRule="auto"/>
        <w:rPr>
          <w:rFonts w:ascii="Arial" w:hAnsi="Arial" w:cs="Arial"/>
          <w:b/>
          <w:sz w:val="20"/>
          <w:szCs w:val="20"/>
          <w:u w:val="single"/>
          <w:lang w:eastAsia="ja-JP"/>
        </w:rPr>
      </w:pPr>
      <w:r>
        <w:rPr>
          <w:rFonts w:ascii="Arial" w:hAnsi="Arial" w:cs="Arial"/>
          <w:b/>
          <w:sz w:val="20"/>
          <w:szCs w:val="20"/>
          <w:u w:val="single"/>
          <w:lang w:eastAsia="ja-JP"/>
        </w:rPr>
        <w:br w:type="page"/>
      </w:r>
    </w:p>
    <w:p w:rsidR="004653D3" w:rsidRPr="007660DC" w:rsidRDefault="004653D3" w:rsidP="004653D3">
      <w:pPr>
        <w:rPr>
          <w:rFonts w:ascii="Arial" w:hAnsi="Arial" w:cs="Arial"/>
          <w:b/>
          <w:sz w:val="20"/>
          <w:szCs w:val="20"/>
          <w:lang w:eastAsia="ja-JP"/>
        </w:rPr>
      </w:pPr>
      <w:r w:rsidRPr="007660DC">
        <w:rPr>
          <w:rFonts w:ascii="Arial" w:hAnsi="Arial" w:cs="Arial"/>
          <w:b/>
          <w:sz w:val="20"/>
          <w:szCs w:val="20"/>
          <w:lang w:eastAsia="ja-JP"/>
        </w:rPr>
        <w:lastRenderedPageBreak/>
        <w:t>Ανάλυση ανταγωνισμού</w:t>
      </w:r>
    </w:p>
    <w:p w:rsidR="004653D3" w:rsidRPr="0007197E" w:rsidRDefault="004653D3" w:rsidP="004653D3">
      <w:pPr>
        <w:rPr>
          <w:rFonts w:ascii="Arial" w:hAnsi="Arial" w:cs="Arial"/>
          <w:b/>
          <w:sz w:val="20"/>
          <w:szCs w:val="20"/>
          <w:u w:val="single"/>
          <w:lang w:val="en-US" w:eastAsia="ja-JP"/>
        </w:rPr>
      </w:pPr>
      <w:r>
        <w:rPr>
          <w:rFonts w:ascii="Arial" w:hAnsi="Arial" w:cs="Arial"/>
          <w:noProof/>
          <w:sz w:val="20"/>
          <w:szCs w:val="20"/>
          <w:lang w:val="en-US"/>
        </w:rPr>
        <w:drawing>
          <wp:anchor distT="0" distB="0" distL="114300" distR="114300" simplePos="0" relativeHeight="251659264" behindDoc="1" locked="0" layoutInCell="1" allowOverlap="1">
            <wp:simplePos x="0" y="0"/>
            <wp:positionH relativeFrom="column">
              <wp:posOffset>2349500</wp:posOffset>
            </wp:positionH>
            <wp:positionV relativeFrom="paragraph">
              <wp:posOffset>320675</wp:posOffset>
            </wp:positionV>
            <wp:extent cx="3145790" cy="7067550"/>
            <wp:effectExtent l="19050" t="0" r="0" b="0"/>
            <wp:wrapTight wrapText="bothSides">
              <wp:wrapPolygon edited="0">
                <wp:start x="-131" y="0"/>
                <wp:lineTo x="-131" y="21542"/>
                <wp:lineTo x="21583" y="21542"/>
                <wp:lineTo x="21583" y="0"/>
                <wp:lineTo x="-131" y="0"/>
              </wp:wrapPolygon>
            </wp:wrapTight>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3145790" cy="7067550"/>
                    </a:xfrm>
                    <a:prstGeom prst="rect">
                      <a:avLst/>
                    </a:prstGeom>
                    <a:noFill/>
                    <a:ln w="9525">
                      <a:noFill/>
                      <a:miter lim="800000"/>
                      <a:headEnd/>
                      <a:tailEnd/>
                    </a:ln>
                  </pic:spPr>
                </pic:pic>
              </a:graphicData>
            </a:graphic>
          </wp:anchor>
        </w:drawing>
      </w:r>
      <w:r w:rsidRPr="0007197E">
        <w:rPr>
          <w:rFonts w:ascii="Arial" w:hAnsi="Arial" w:cs="Arial"/>
          <w:sz w:val="20"/>
          <w:szCs w:val="20"/>
          <w:lang w:eastAsia="ja-JP"/>
        </w:rPr>
        <w:t xml:space="preserve">Τιμές φυσικών τυριών. </w:t>
      </w:r>
      <w:r w:rsidRPr="0007197E">
        <w:rPr>
          <w:rFonts w:ascii="Arial" w:hAnsi="Arial" w:cs="Arial"/>
          <w:sz w:val="20"/>
          <w:szCs w:val="20"/>
          <w:lang w:val="en-US" w:eastAsia="ja-JP"/>
        </w:rPr>
        <w:t>Hard, Semi Hard types</w:t>
      </w:r>
    </w:p>
    <w:tbl>
      <w:tblPr>
        <w:tblStyle w:val="TableGrid"/>
        <w:tblpPr w:leftFromText="180" w:rightFromText="180" w:vertAnchor="text" w:horzAnchor="page" w:tblpX="1557" w:tblpY="243"/>
        <w:tblOverlap w:val="never"/>
        <w:tblW w:w="0" w:type="auto"/>
        <w:tblLook w:val="04A0"/>
      </w:tblPr>
      <w:tblGrid>
        <w:gridCol w:w="1150"/>
        <w:gridCol w:w="1279"/>
        <w:gridCol w:w="1188"/>
      </w:tblGrid>
      <w:tr w:rsidR="004653D3" w:rsidRPr="0007197E" w:rsidTr="00EB2F4B">
        <w:trPr>
          <w:trHeight w:val="189"/>
        </w:trPr>
        <w:tc>
          <w:tcPr>
            <w:tcW w:w="1150" w:type="dxa"/>
          </w:tcPr>
          <w:p w:rsidR="004653D3" w:rsidRPr="0007197E" w:rsidRDefault="004653D3" w:rsidP="00EB2F4B">
            <w:pPr>
              <w:rPr>
                <w:rFonts w:ascii="Arial" w:hAnsi="Arial" w:cs="Arial"/>
                <w:b/>
                <w:sz w:val="20"/>
                <w:szCs w:val="20"/>
                <w:lang w:eastAsia="ja-JP"/>
              </w:rPr>
            </w:pPr>
            <w:r w:rsidRPr="0007197E">
              <w:rPr>
                <w:rFonts w:ascii="Arial" w:hAnsi="Arial" w:cs="Arial"/>
                <w:b/>
                <w:sz w:val="20"/>
                <w:szCs w:val="20"/>
                <w:lang w:val="en-US" w:eastAsia="ja-JP"/>
              </w:rPr>
              <w:t>E</w:t>
            </w:r>
            <w:r w:rsidRPr="0007197E">
              <w:rPr>
                <w:rFonts w:ascii="Arial" w:hAnsi="Arial" w:cs="Arial"/>
                <w:b/>
                <w:sz w:val="20"/>
                <w:szCs w:val="20"/>
                <w:lang w:eastAsia="ja-JP"/>
              </w:rPr>
              <w:t>ίδος τυριού</w:t>
            </w:r>
          </w:p>
        </w:tc>
        <w:tc>
          <w:tcPr>
            <w:tcW w:w="1279" w:type="dxa"/>
          </w:tcPr>
          <w:p w:rsidR="004653D3" w:rsidRPr="0007197E" w:rsidRDefault="004653D3" w:rsidP="00EB2F4B">
            <w:pPr>
              <w:rPr>
                <w:rFonts w:ascii="Arial" w:hAnsi="Arial" w:cs="Arial"/>
                <w:b/>
                <w:sz w:val="20"/>
                <w:szCs w:val="20"/>
                <w:lang w:eastAsia="ja-JP"/>
              </w:rPr>
            </w:pPr>
            <w:r w:rsidRPr="0007197E">
              <w:rPr>
                <w:rFonts w:ascii="Arial" w:hAnsi="Arial" w:cs="Arial"/>
                <w:b/>
                <w:sz w:val="20"/>
                <w:szCs w:val="20"/>
                <w:lang w:eastAsia="ja-JP"/>
              </w:rPr>
              <w:t>Προέλευση</w:t>
            </w:r>
          </w:p>
        </w:tc>
        <w:tc>
          <w:tcPr>
            <w:tcW w:w="1188" w:type="dxa"/>
          </w:tcPr>
          <w:p w:rsidR="004653D3" w:rsidRPr="0007197E" w:rsidRDefault="004653D3" w:rsidP="00EB2F4B">
            <w:pPr>
              <w:rPr>
                <w:rFonts w:ascii="Arial" w:hAnsi="Arial" w:cs="Arial"/>
                <w:b/>
                <w:sz w:val="20"/>
                <w:szCs w:val="20"/>
                <w:lang w:val="en-US" w:eastAsia="ja-JP"/>
              </w:rPr>
            </w:pPr>
            <w:r w:rsidRPr="0007197E">
              <w:rPr>
                <w:rFonts w:ascii="Arial" w:hAnsi="Arial" w:cs="Arial"/>
                <w:b/>
                <w:sz w:val="20"/>
                <w:szCs w:val="20"/>
                <w:lang w:eastAsia="ja-JP"/>
              </w:rPr>
              <w:t>Τιμή ανά 100</w:t>
            </w:r>
            <w:r w:rsidRPr="0007197E">
              <w:rPr>
                <w:rFonts w:ascii="Arial" w:hAnsi="Arial" w:cs="Arial"/>
                <w:b/>
                <w:sz w:val="20"/>
                <w:szCs w:val="20"/>
                <w:lang w:val="en-US" w:eastAsia="ja-JP"/>
              </w:rPr>
              <w:t>g</w:t>
            </w:r>
          </w:p>
        </w:tc>
      </w:tr>
      <w:tr w:rsidR="004653D3" w:rsidRPr="0007197E" w:rsidTr="00EB2F4B">
        <w:trPr>
          <w:trHeight w:val="213"/>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Gouda cut</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val="en-US" w:eastAsia="ja-JP"/>
              </w:rPr>
              <w:t>A</w:t>
            </w:r>
            <w:r w:rsidRPr="0007197E">
              <w:rPr>
                <w:rFonts w:ascii="Arial" w:hAnsi="Arial" w:cs="Arial"/>
                <w:sz w:val="20"/>
                <w:szCs w:val="20"/>
                <w:lang w:eastAsia="ja-JP"/>
              </w:rPr>
              <w:t>υστραλία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 xml:space="preserve">420 </w:t>
            </w:r>
            <w:r w:rsidRPr="0007197E">
              <w:rPr>
                <w:rFonts w:ascii="Arial" w:hAnsi="Arial" w:cs="Arial"/>
                <w:sz w:val="20"/>
                <w:szCs w:val="20"/>
                <w:lang w:val="en-US" w:eastAsia="ja-JP"/>
              </w:rPr>
              <w:t xml:space="preserve"> JPY</w:t>
            </w:r>
          </w:p>
        </w:tc>
      </w:tr>
      <w:tr w:rsidR="004653D3" w:rsidRPr="0007197E" w:rsidTr="00EB2F4B">
        <w:trPr>
          <w:trHeight w:val="213"/>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Samsoe</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Δανία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416</w:t>
            </w:r>
            <w:r w:rsidRPr="0007197E">
              <w:rPr>
                <w:rFonts w:ascii="Arial" w:hAnsi="Arial" w:cs="Arial"/>
                <w:sz w:val="20"/>
                <w:szCs w:val="20"/>
                <w:lang w:val="en-US" w:eastAsia="ja-JP"/>
              </w:rPr>
              <w:t xml:space="preserve"> JPY</w:t>
            </w:r>
          </w:p>
        </w:tc>
      </w:tr>
      <w:tr w:rsidR="004653D3" w:rsidRPr="0007197E" w:rsidTr="00EB2F4B">
        <w:trPr>
          <w:trHeight w:val="200"/>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Maribo</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Δανία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416</w:t>
            </w:r>
            <w:r w:rsidRPr="0007197E">
              <w:rPr>
                <w:rFonts w:ascii="Arial" w:hAnsi="Arial" w:cs="Arial"/>
                <w:sz w:val="20"/>
                <w:szCs w:val="20"/>
                <w:lang w:val="en-US" w:eastAsia="ja-JP"/>
              </w:rPr>
              <w:t xml:space="preserve"> JPY</w:t>
            </w:r>
          </w:p>
        </w:tc>
      </w:tr>
      <w:tr w:rsidR="004653D3" w:rsidRPr="0007197E" w:rsidTr="00EB2F4B">
        <w:trPr>
          <w:trHeight w:val="213"/>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Havarti</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Μεγάλη Βρετανία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466</w:t>
            </w:r>
            <w:r w:rsidRPr="0007197E">
              <w:rPr>
                <w:rFonts w:ascii="Arial" w:hAnsi="Arial" w:cs="Arial"/>
                <w:sz w:val="20"/>
                <w:szCs w:val="20"/>
                <w:lang w:val="en-US" w:eastAsia="ja-JP"/>
              </w:rPr>
              <w:t xml:space="preserve"> JPY</w:t>
            </w:r>
          </w:p>
        </w:tc>
      </w:tr>
      <w:tr w:rsidR="004653D3" w:rsidRPr="0007197E" w:rsidTr="00EB2F4B">
        <w:trPr>
          <w:trHeight w:val="200"/>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Red Cheddar</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Μεγάλη Βρετανία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591</w:t>
            </w:r>
            <w:r w:rsidRPr="0007197E">
              <w:rPr>
                <w:rFonts w:ascii="Arial" w:hAnsi="Arial" w:cs="Arial"/>
                <w:sz w:val="20"/>
                <w:szCs w:val="20"/>
                <w:lang w:val="en-US" w:eastAsia="ja-JP"/>
              </w:rPr>
              <w:t xml:space="preserve"> JPY</w:t>
            </w:r>
          </w:p>
        </w:tc>
      </w:tr>
      <w:tr w:rsidR="004653D3" w:rsidRPr="0007197E" w:rsidTr="00EB2F4B">
        <w:trPr>
          <w:trHeight w:val="200"/>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White Cheddar</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Μεγάλη Βρετανία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546</w:t>
            </w:r>
            <w:r w:rsidRPr="0007197E">
              <w:rPr>
                <w:rFonts w:ascii="Arial" w:hAnsi="Arial" w:cs="Arial"/>
                <w:sz w:val="20"/>
                <w:szCs w:val="20"/>
                <w:lang w:val="en-US" w:eastAsia="ja-JP"/>
              </w:rPr>
              <w:t xml:space="preserve"> JPY</w:t>
            </w:r>
          </w:p>
        </w:tc>
      </w:tr>
      <w:tr w:rsidR="004653D3" w:rsidRPr="0007197E" w:rsidTr="00EB2F4B">
        <w:trPr>
          <w:trHeight w:val="213"/>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Moubier</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1.260</w:t>
            </w:r>
            <w:r w:rsidRPr="0007197E">
              <w:rPr>
                <w:rFonts w:ascii="Arial" w:hAnsi="Arial" w:cs="Arial"/>
                <w:sz w:val="20"/>
                <w:szCs w:val="20"/>
                <w:lang w:val="en-US" w:eastAsia="ja-JP"/>
              </w:rPr>
              <w:t xml:space="preserve"> JPY</w:t>
            </w:r>
          </w:p>
        </w:tc>
      </w:tr>
      <w:tr w:rsidR="004653D3" w:rsidRPr="0007197E" w:rsidTr="00EB2F4B">
        <w:trPr>
          <w:trHeight w:val="200"/>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Cantal</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980</w:t>
            </w:r>
            <w:r w:rsidRPr="0007197E">
              <w:rPr>
                <w:rFonts w:ascii="Arial" w:hAnsi="Arial" w:cs="Arial"/>
                <w:sz w:val="20"/>
                <w:szCs w:val="20"/>
                <w:lang w:val="en-US" w:eastAsia="ja-JP"/>
              </w:rPr>
              <w:t xml:space="preserve"> JPY</w:t>
            </w:r>
          </w:p>
        </w:tc>
      </w:tr>
      <w:tr w:rsidR="004653D3" w:rsidRPr="0007197E" w:rsidTr="00EB2F4B">
        <w:trPr>
          <w:trHeight w:val="213"/>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Comte</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Γαλλία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1.102</w:t>
            </w:r>
            <w:r w:rsidRPr="0007197E">
              <w:rPr>
                <w:rFonts w:ascii="Arial" w:hAnsi="Arial" w:cs="Arial"/>
                <w:sz w:val="20"/>
                <w:szCs w:val="20"/>
                <w:lang w:val="en-US" w:eastAsia="ja-JP"/>
              </w:rPr>
              <w:t xml:space="preserve"> JPY</w:t>
            </w:r>
          </w:p>
        </w:tc>
      </w:tr>
      <w:tr w:rsidR="004653D3" w:rsidRPr="0007197E" w:rsidTr="00EB2F4B">
        <w:trPr>
          <w:trHeight w:val="213"/>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Parmesan</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1.103</w:t>
            </w:r>
          </w:p>
        </w:tc>
      </w:tr>
      <w:tr w:rsidR="004653D3" w:rsidRPr="0007197E" w:rsidTr="00EB2F4B">
        <w:trPr>
          <w:trHeight w:val="213"/>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Asiago</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840</w:t>
            </w:r>
            <w:r w:rsidRPr="0007197E">
              <w:rPr>
                <w:rFonts w:ascii="Arial" w:hAnsi="Arial" w:cs="Arial"/>
                <w:sz w:val="20"/>
                <w:szCs w:val="20"/>
                <w:lang w:val="en-US" w:eastAsia="ja-JP"/>
              </w:rPr>
              <w:t xml:space="preserve"> JPY</w:t>
            </w:r>
          </w:p>
        </w:tc>
      </w:tr>
      <w:tr w:rsidR="004653D3" w:rsidRPr="0007197E" w:rsidTr="00EB2F4B">
        <w:trPr>
          <w:trHeight w:val="5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Pecorino Romano</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626</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Fontina</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1.470</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Provolone</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972</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Grana</w:t>
            </w:r>
            <w:proofErr w:type="spellEnd"/>
            <w:r w:rsidRPr="0007197E">
              <w:rPr>
                <w:rFonts w:ascii="Arial" w:hAnsi="Arial" w:cs="Arial"/>
                <w:sz w:val="20"/>
                <w:szCs w:val="20"/>
                <w:lang w:val="en-US" w:eastAsia="ja-JP"/>
              </w:rPr>
              <w:t xml:space="preserve"> </w:t>
            </w:r>
            <w:proofErr w:type="spellStart"/>
            <w:r w:rsidRPr="0007197E">
              <w:rPr>
                <w:rFonts w:ascii="Arial" w:hAnsi="Arial" w:cs="Arial"/>
                <w:sz w:val="20"/>
                <w:szCs w:val="20"/>
                <w:lang w:val="en-US" w:eastAsia="ja-JP"/>
              </w:rPr>
              <w:t>Padano</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Ιταλία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630</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Gouda</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Ολλανδία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525</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Edam</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Ολλανδία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521</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Parano</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Ολλανδία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662</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Yogouda</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Ολλανδία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630</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Nokkelost</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Νορβηγία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525</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Norvegia</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Νορβηγία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420</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Jarlsberg</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Νορβηγία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578</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Manchego</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Ισπανία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1.255</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Tetilla</w:t>
            </w:r>
            <w:proofErr w:type="spellEnd"/>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Ισπανία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950</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San Simon</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Ισπανία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1.134</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Murcia</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Ισπανία</w:t>
            </w:r>
          </w:p>
        </w:tc>
        <w:tc>
          <w:tcPr>
            <w:tcW w:w="1188" w:type="dxa"/>
          </w:tcPr>
          <w:p w:rsidR="004653D3" w:rsidRPr="0053078A" w:rsidRDefault="004653D3" w:rsidP="00EB2F4B">
            <w:pPr>
              <w:rPr>
                <w:rFonts w:ascii="Arial" w:hAnsi="Arial" w:cs="Arial"/>
                <w:sz w:val="20"/>
                <w:szCs w:val="20"/>
                <w:lang w:eastAsia="ja-JP"/>
              </w:rPr>
            </w:pPr>
            <w:r w:rsidRPr="0007197E">
              <w:rPr>
                <w:rFonts w:ascii="Arial" w:hAnsi="Arial" w:cs="Arial"/>
                <w:sz w:val="20"/>
                <w:szCs w:val="20"/>
                <w:lang w:eastAsia="ja-JP"/>
              </w:rPr>
              <w:t>1.040</w:t>
            </w:r>
            <w:r>
              <w:rPr>
                <w:rFonts w:ascii="Arial" w:hAnsi="Arial" w:cs="Arial"/>
                <w:sz w:val="20"/>
                <w:szCs w:val="20"/>
                <w:lang w:val="en-US" w:eastAsia="ja-JP"/>
              </w:rPr>
              <w:t xml:space="preserve"> </w:t>
            </w:r>
            <w:r w:rsidRPr="0007197E">
              <w:rPr>
                <w:rFonts w:ascii="Arial" w:hAnsi="Arial" w:cs="Arial"/>
                <w:sz w:val="20"/>
                <w:szCs w:val="20"/>
                <w:lang w:val="en-US" w:eastAsia="ja-JP"/>
              </w:rPr>
              <w:t>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Monterey-jack</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Η.Π.Α.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342</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Colby-jack</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Η.Π.Α.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342</w:t>
            </w:r>
            <w:r w:rsidRPr="0007197E">
              <w:rPr>
                <w:rFonts w:ascii="Arial" w:hAnsi="Arial" w:cs="Arial"/>
                <w:sz w:val="20"/>
                <w:szCs w:val="20"/>
                <w:lang w:val="en-US" w:eastAsia="ja-JP"/>
              </w:rPr>
              <w:t xml:space="preserve"> JPY</w:t>
            </w:r>
          </w:p>
        </w:tc>
      </w:tr>
      <w:tr w:rsidR="004653D3" w:rsidRPr="0007197E" w:rsidTr="00EB2F4B">
        <w:trPr>
          <w:trHeight w:val="68"/>
        </w:trPr>
        <w:tc>
          <w:tcPr>
            <w:tcW w:w="1150"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Pepper-jack</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Η.Π.Α.</w:t>
            </w:r>
          </w:p>
        </w:tc>
        <w:tc>
          <w:tcPr>
            <w:tcW w:w="1188"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eastAsia="ja-JP"/>
              </w:rPr>
              <w:t>342</w:t>
            </w:r>
            <w:r w:rsidRPr="0007197E">
              <w:rPr>
                <w:rFonts w:ascii="Arial" w:hAnsi="Arial" w:cs="Arial"/>
                <w:sz w:val="20"/>
                <w:szCs w:val="20"/>
                <w:lang w:val="en-US" w:eastAsia="ja-JP"/>
              </w:rPr>
              <w:t xml:space="preserve"> JPY</w:t>
            </w:r>
          </w:p>
        </w:tc>
      </w:tr>
    </w:tbl>
    <w:p w:rsidR="004653D3" w:rsidRPr="0007197E" w:rsidRDefault="004653D3" w:rsidP="004653D3">
      <w:pPr>
        <w:rPr>
          <w:rFonts w:ascii="Arial" w:hAnsi="Arial" w:cs="Arial"/>
          <w:sz w:val="20"/>
          <w:szCs w:val="20"/>
          <w:lang w:eastAsia="ja-JP"/>
        </w:rPr>
      </w:pPr>
    </w:p>
    <w:p w:rsidR="004653D3" w:rsidRPr="0007197E" w:rsidRDefault="004653D3" w:rsidP="004653D3">
      <w:pPr>
        <w:rPr>
          <w:rFonts w:ascii="Arial" w:hAnsi="Arial" w:cs="Arial"/>
          <w:sz w:val="20"/>
          <w:szCs w:val="20"/>
          <w:lang w:eastAsia="ja-JP"/>
        </w:rPr>
      </w:pPr>
    </w:p>
    <w:p w:rsidR="004653D3" w:rsidRDefault="004653D3" w:rsidP="004653D3">
      <w:pPr>
        <w:rPr>
          <w:rFonts w:ascii="Arial" w:hAnsi="Arial" w:cs="Arial"/>
          <w:sz w:val="20"/>
          <w:szCs w:val="20"/>
          <w:lang w:eastAsia="ja-JP"/>
        </w:rPr>
      </w:pPr>
      <w:r w:rsidRPr="0007197E">
        <w:rPr>
          <w:rFonts w:ascii="Arial" w:hAnsi="Arial" w:cs="Arial"/>
          <w:sz w:val="20"/>
          <w:szCs w:val="20"/>
          <w:lang w:eastAsia="ja-JP"/>
        </w:rPr>
        <w:t>Τιμές ιαπωνικών επεξεργασμένων και φυσικών τυριών σε σούπερ μάρκετ</w:t>
      </w:r>
    </w:p>
    <w:p w:rsidR="004653D3" w:rsidRDefault="004653D3" w:rsidP="004653D3">
      <w:pPr>
        <w:rPr>
          <w:rFonts w:ascii="Arial" w:hAnsi="Arial" w:cs="Arial"/>
          <w:sz w:val="20"/>
          <w:szCs w:val="20"/>
          <w:lang w:eastAsia="ja-JP"/>
        </w:rPr>
      </w:pPr>
      <w:r>
        <w:rPr>
          <w:rFonts w:ascii="Arial" w:hAnsi="Arial" w:cs="Arial"/>
          <w:sz w:val="20"/>
          <w:szCs w:val="20"/>
          <w:lang w:eastAsia="ja-JP"/>
        </w:rPr>
        <w:br w:type="page"/>
      </w:r>
    </w:p>
    <w:p w:rsidR="004653D3" w:rsidRPr="0007197E" w:rsidRDefault="004653D3" w:rsidP="004653D3">
      <w:pPr>
        <w:ind w:left="-993"/>
        <w:rPr>
          <w:rFonts w:ascii="Arial" w:hAnsi="Arial" w:cs="Arial"/>
          <w:b/>
          <w:sz w:val="20"/>
          <w:szCs w:val="20"/>
          <w:lang w:eastAsia="ja-JP"/>
        </w:rPr>
      </w:pPr>
      <w:r w:rsidRPr="0007197E">
        <w:rPr>
          <w:rFonts w:ascii="Arial" w:hAnsi="Arial" w:cs="Arial"/>
          <w:sz w:val="20"/>
          <w:szCs w:val="20"/>
          <w:lang w:eastAsia="ja-JP"/>
        </w:rPr>
        <w:lastRenderedPageBreak/>
        <w:t xml:space="preserve">             </w:t>
      </w:r>
    </w:p>
    <w:tbl>
      <w:tblPr>
        <w:tblStyle w:val="TableGrid"/>
        <w:tblpPr w:leftFromText="180" w:rightFromText="180" w:vertAnchor="text" w:horzAnchor="page" w:tblpX="1557" w:tblpY="243"/>
        <w:tblOverlap w:val="never"/>
        <w:tblW w:w="0" w:type="auto"/>
        <w:tblLook w:val="04A0"/>
      </w:tblPr>
      <w:tblGrid>
        <w:gridCol w:w="1317"/>
        <w:gridCol w:w="1279"/>
        <w:gridCol w:w="1188"/>
      </w:tblGrid>
      <w:tr w:rsidR="004653D3" w:rsidRPr="0007197E" w:rsidTr="00EB2F4B">
        <w:trPr>
          <w:trHeight w:val="189"/>
        </w:trPr>
        <w:tc>
          <w:tcPr>
            <w:tcW w:w="1317" w:type="dxa"/>
          </w:tcPr>
          <w:p w:rsidR="004653D3" w:rsidRPr="0007197E" w:rsidRDefault="004653D3" w:rsidP="00EB2F4B">
            <w:pPr>
              <w:rPr>
                <w:rFonts w:ascii="Arial" w:hAnsi="Arial" w:cs="Arial"/>
                <w:b/>
                <w:sz w:val="20"/>
                <w:szCs w:val="20"/>
                <w:lang w:eastAsia="ja-JP"/>
              </w:rPr>
            </w:pPr>
            <w:r w:rsidRPr="0007197E">
              <w:rPr>
                <w:rFonts w:ascii="Arial" w:hAnsi="Arial" w:cs="Arial"/>
                <w:b/>
                <w:sz w:val="20"/>
                <w:szCs w:val="20"/>
                <w:lang w:val="en-US" w:eastAsia="ja-JP"/>
              </w:rPr>
              <w:t>E</w:t>
            </w:r>
            <w:r w:rsidRPr="0007197E">
              <w:rPr>
                <w:rFonts w:ascii="Arial" w:hAnsi="Arial" w:cs="Arial"/>
                <w:b/>
                <w:sz w:val="20"/>
                <w:szCs w:val="20"/>
                <w:lang w:eastAsia="ja-JP"/>
              </w:rPr>
              <w:t>ίδος τυριού</w:t>
            </w:r>
          </w:p>
        </w:tc>
        <w:tc>
          <w:tcPr>
            <w:tcW w:w="1279" w:type="dxa"/>
          </w:tcPr>
          <w:p w:rsidR="004653D3" w:rsidRPr="0007197E" w:rsidRDefault="004653D3" w:rsidP="00EB2F4B">
            <w:pPr>
              <w:rPr>
                <w:rFonts w:ascii="Arial" w:hAnsi="Arial" w:cs="Arial"/>
                <w:b/>
                <w:sz w:val="20"/>
                <w:szCs w:val="20"/>
                <w:lang w:eastAsia="ja-JP"/>
              </w:rPr>
            </w:pPr>
            <w:r w:rsidRPr="0007197E">
              <w:rPr>
                <w:rFonts w:ascii="Arial" w:hAnsi="Arial" w:cs="Arial"/>
                <w:b/>
                <w:sz w:val="20"/>
                <w:szCs w:val="20"/>
                <w:lang w:eastAsia="ja-JP"/>
              </w:rPr>
              <w:t>Προέλευση</w:t>
            </w:r>
          </w:p>
        </w:tc>
        <w:tc>
          <w:tcPr>
            <w:tcW w:w="1188" w:type="dxa"/>
          </w:tcPr>
          <w:p w:rsidR="004653D3" w:rsidRPr="0007197E" w:rsidRDefault="004653D3" w:rsidP="00EB2F4B">
            <w:pPr>
              <w:rPr>
                <w:rFonts w:ascii="Arial" w:hAnsi="Arial" w:cs="Arial"/>
                <w:b/>
                <w:sz w:val="20"/>
                <w:szCs w:val="20"/>
                <w:lang w:val="en-US" w:eastAsia="ja-JP"/>
              </w:rPr>
            </w:pPr>
            <w:r w:rsidRPr="0007197E">
              <w:rPr>
                <w:rFonts w:ascii="Arial" w:hAnsi="Arial" w:cs="Arial"/>
                <w:b/>
                <w:sz w:val="20"/>
                <w:szCs w:val="20"/>
                <w:lang w:eastAsia="ja-JP"/>
              </w:rPr>
              <w:t>Τιμή ανά 100</w:t>
            </w:r>
            <w:r w:rsidRPr="0007197E">
              <w:rPr>
                <w:rFonts w:ascii="Arial" w:hAnsi="Arial" w:cs="Arial"/>
                <w:b/>
                <w:sz w:val="20"/>
                <w:szCs w:val="20"/>
                <w:lang w:val="en-US" w:eastAsia="ja-JP"/>
              </w:rPr>
              <w:t>g</w:t>
            </w:r>
          </w:p>
        </w:tc>
      </w:tr>
      <w:tr w:rsidR="004653D3" w:rsidRPr="0007197E" w:rsidTr="00EB2F4B">
        <w:trPr>
          <w:trHeight w:val="213"/>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6P cheese</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eastAsia="ja-JP"/>
              </w:rPr>
              <w:t xml:space="preserve">148 </w:t>
            </w:r>
            <w:r w:rsidRPr="0007197E">
              <w:rPr>
                <w:rFonts w:ascii="Arial" w:hAnsi="Arial" w:cs="Arial"/>
                <w:sz w:val="20"/>
                <w:szCs w:val="20"/>
                <w:lang w:val="en-US" w:eastAsia="ja-JP"/>
              </w:rPr>
              <w:t>JPY</w:t>
            </w:r>
          </w:p>
        </w:tc>
      </w:tr>
      <w:tr w:rsidR="004653D3" w:rsidRPr="0007197E" w:rsidTr="00EB2F4B">
        <w:trPr>
          <w:trHeight w:val="213"/>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Carton cheese sliced</w:t>
            </w:r>
          </w:p>
        </w:tc>
        <w:tc>
          <w:tcPr>
            <w:tcW w:w="1279" w:type="dxa"/>
          </w:tcPr>
          <w:p w:rsidR="004653D3" w:rsidRPr="0007197E" w:rsidRDefault="004653D3" w:rsidP="00EB2F4B">
            <w:pPr>
              <w:rPr>
                <w:rFonts w:ascii="Arial" w:hAnsi="Arial" w:cs="Arial"/>
                <w:sz w:val="20"/>
                <w:szCs w:val="20"/>
                <w:lang w:eastAsia="ja-JP"/>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eastAsia="ja-JP"/>
              </w:rPr>
              <w:t xml:space="preserve">182 </w:t>
            </w:r>
            <w:r w:rsidRPr="0007197E">
              <w:rPr>
                <w:rFonts w:ascii="Arial" w:hAnsi="Arial" w:cs="Arial"/>
                <w:sz w:val="20"/>
                <w:szCs w:val="20"/>
                <w:lang w:val="en-US" w:eastAsia="ja-JP"/>
              </w:rPr>
              <w:t>JPY</w:t>
            </w:r>
          </w:p>
        </w:tc>
      </w:tr>
      <w:tr w:rsidR="004653D3" w:rsidRPr="0007197E" w:rsidTr="00EB2F4B">
        <w:trPr>
          <w:trHeight w:val="200"/>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Sliced cheese</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200 JPY</w:t>
            </w:r>
          </w:p>
        </w:tc>
      </w:tr>
      <w:tr w:rsidR="004653D3" w:rsidRPr="0007197E" w:rsidTr="00EB2F4B">
        <w:trPr>
          <w:trHeight w:val="213"/>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Meeting sliced cheese</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200 JPY</w:t>
            </w:r>
          </w:p>
        </w:tc>
      </w:tr>
      <w:tr w:rsidR="004653D3" w:rsidRPr="0007197E" w:rsidTr="00EB2F4B">
        <w:trPr>
          <w:trHeight w:val="200"/>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 xml:space="preserve">Baby cheese </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243 JPY</w:t>
            </w:r>
          </w:p>
        </w:tc>
      </w:tr>
      <w:tr w:rsidR="004653D3" w:rsidRPr="0007197E" w:rsidTr="00EB2F4B">
        <w:trPr>
          <w:trHeight w:val="200"/>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Parmesan grinded</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498 JPY</w:t>
            </w:r>
          </w:p>
        </w:tc>
      </w:tr>
      <w:tr w:rsidR="004653D3" w:rsidRPr="0007197E" w:rsidTr="00EB2F4B">
        <w:trPr>
          <w:trHeight w:val="213"/>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Pre-cut Camembert</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470 JPY</w:t>
            </w:r>
          </w:p>
        </w:tc>
      </w:tr>
      <w:tr w:rsidR="004653D3" w:rsidRPr="0007197E" w:rsidTr="00EB2F4B">
        <w:trPr>
          <w:trHeight w:val="200"/>
        </w:trPr>
        <w:tc>
          <w:tcPr>
            <w:tcW w:w="1317" w:type="dxa"/>
          </w:tcPr>
          <w:p w:rsidR="004653D3" w:rsidRPr="0007197E" w:rsidRDefault="004653D3" w:rsidP="00EB2F4B">
            <w:pPr>
              <w:rPr>
                <w:rFonts w:ascii="Arial" w:hAnsi="Arial" w:cs="Arial"/>
                <w:sz w:val="20"/>
                <w:szCs w:val="20"/>
                <w:lang w:val="en-US" w:eastAsia="ja-JP"/>
              </w:rPr>
            </w:pPr>
            <w:proofErr w:type="spellStart"/>
            <w:r w:rsidRPr="0007197E">
              <w:rPr>
                <w:rFonts w:ascii="Arial" w:hAnsi="Arial" w:cs="Arial"/>
                <w:sz w:val="20"/>
                <w:szCs w:val="20"/>
                <w:lang w:val="en-US" w:eastAsia="ja-JP"/>
              </w:rPr>
              <w:t>Mozarella</w:t>
            </w:r>
            <w:proofErr w:type="spellEnd"/>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415 JPY</w:t>
            </w:r>
          </w:p>
        </w:tc>
      </w:tr>
      <w:tr w:rsidR="004653D3" w:rsidRPr="0007197E" w:rsidTr="00EB2F4B">
        <w:trPr>
          <w:trHeight w:val="213"/>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 xml:space="preserve">Melting </w:t>
            </w:r>
            <w:proofErr w:type="spellStart"/>
            <w:r w:rsidRPr="0007197E">
              <w:rPr>
                <w:rFonts w:ascii="Arial" w:hAnsi="Arial" w:cs="Arial"/>
                <w:sz w:val="20"/>
                <w:szCs w:val="20"/>
                <w:lang w:val="en-US" w:eastAsia="ja-JP"/>
              </w:rPr>
              <w:t>chredded</w:t>
            </w:r>
            <w:proofErr w:type="spellEnd"/>
            <w:r w:rsidRPr="0007197E">
              <w:rPr>
                <w:rFonts w:ascii="Arial" w:hAnsi="Arial" w:cs="Arial"/>
                <w:sz w:val="20"/>
                <w:szCs w:val="20"/>
                <w:lang w:val="en-US" w:eastAsia="ja-JP"/>
              </w:rPr>
              <w:t xml:space="preserve"> cheese</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230 JPY</w:t>
            </w:r>
          </w:p>
        </w:tc>
      </w:tr>
      <w:tr w:rsidR="004653D3" w:rsidRPr="0007197E" w:rsidTr="00EB2F4B">
        <w:trPr>
          <w:trHeight w:val="213"/>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Shredded cheese</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206 JPY</w:t>
            </w:r>
          </w:p>
        </w:tc>
      </w:tr>
      <w:tr w:rsidR="004653D3" w:rsidRPr="0007197E" w:rsidTr="00EB2F4B">
        <w:trPr>
          <w:trHeight w:val="213"/>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Mascarpone</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196 JPY</w:t>
            </w:r>
          </w:p>
        </w:tc>
      </w:tr>
      <w:tr w:rsidR="004653D3" w:rsidRPr="0007197E" w:rsidTr="00EB2F4B">
        <w:trPr>
          <w:trHeight w:val="58"/>
        </w:trPr>
        <w:tc>
          <w:tcPr>
            <w:tcW w:w="1317"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Cottage cheese</w:t>
            </w:r>
          </w:p>
        </w:tc>
        <w:tc>
          <w:tcPr>
            <w:tcW w:w="1279" w:type="dxa"/>
          </w:tcPr>
          <w:p w:rsidR="004653D3" w:rsidRPr="0007197E" w:rsidRDefault="004653D3" w:rsidP="00EB2F4B">
            <w:pPr>
              <w:rPr>
                <w:rFonts w:ascii="Arial" w:hAnsi="Arial" w:cs="Arial"/>
                <w:sz w:val="20"/>
                <w:szCs w:val="20"/>
              </w:rPr>
            </w:pPr>
            <w:r w:rsidRPr="0007197E">
              <w:rPr>
                <w:rFonts w:ascii="Arial" w:hAnsi="Arial" w:cs="Arial"/>
                <w:sz w:val="20"/>
                <w:szCs w:val="20"/>
                <w:lang w:val="en-US" w:eastAsia="ja-JP"/>
              </w:rPr>
              <w:t>I</w:t>
            </w:r>
            <w:r w:rsidRPr="0007197E">
              <w:rPr>
                <w:rFonts w:ascii="Arial" w:hAnsi="Arial" w:cs="Arial"/>
                <w:sz w:val="20"/>
                <w:szCs w:val="20"/>
                <w:lang w:eastAsia="ja-JP"/>
              </w:rPr>
              <w:t>απωνία</w:t>
            </w:r>
          </w:p>
        </w:tc>
        <w:tc>
          <w:tcPr>
            <w:tcW w:w="1188" w:type="dxa"/>
          </w:tcPr>
          <w:p w:rsidR="004653D3" w:rsidRPr="0007197E" w:rsidRDefault="004653D3" w:rsidP="00EB2F4B">
            <w:pPr>
              <w:rPr>
                <w:rFonts w:ascii="Arial" w:hAnsi="Arial" w:cs="Arial"/>
                <w:sz w:val="20"/>
                <w:szCs w:val="20"/>
                <w:lang w:val="en-US" w:eastAsia="ja-JP"/>
              </w:rPr>
            </w:pPr>
            <w:r w:rsidRPr="0007197E">
              <w:rPr>
                <w:rFonts w:ascii="Arial" w:hAnsi="Arial" w:cs="Arial"/>
                <w:sz w:val="20"/>
                <w:szCs w:val="20"/>
                <w:lang w:val="en-US" w:eastAsia="ja-JP"/>
              </w:rPr>
              <w:t>177 JPY</w:t>
            </w:r>
          </w:p>
        </w:tc>
      </w:tr>
    </w:tbl>
    <w:p w:rsidR="004653D3" w:rsidRPr="0007197E" w:rsidRDefault="004653D3" w:rsidP="004653D3">
      <w:pPr>
        <w:rPr>
          <w:rFonts w:ascii="Arial" w:hAnsi="Arial" w:cs="Arial"/>
          <w:sz w:val="20"/>
          <w:szCs w:val="20"/>
          <w:lang w:val="en-US" w:eastAsia="ja-JP"/>
        </w:rPr>
      </w:pPr>
    </w:p>
    <w:p w:rsidR="004653D3" w:rsidRPr="0007197E" w:rsidRDefault="007660DC" w:rsidP="004653D3">
      <w:pPr>
        <w:rPr>
          <w:rFonts w:ascii="Arial" w:hAnsi="Arial" w:cs="Arial"/>
          <w:sz w:val="20"/>
          <w:szCs w:val="20"/>
          <w:lang w:val="en-US" w:eastAsia="ja-JP"/>
        </w:rPr>
      </w:pPr>
      <w:r>
        <w:rPr>
          <w:rFonts w:ascii="Arial" w:hAnsi="Arial" w:cs="Arial"/>
          <w:noProof/>
          <w:sz w:val="20"/>
          <w:szCs w:val="20"/>
          <w:lang w:val="en-US" w:eastAsia="en-US"/>
        </w:rPr>
        <w:drawing>
          <wp:anchor distT="0" distB="0" distL="114300" distR="114300" simplePos="0" relativeHeight="251660288" behindDoc="1" locked="0" layoutInCell="1" allowOverlap="1">
            <wp:simplePos x="0" y="0"/>
            <wp:positionH relativeFrom="column">
              <wp:posOffset>-83820</wp:posOffset>
            </wp:positionH>
            <wp:positionV relativeFrom="paragraph">
              <wp:posOffset>4003040</wp:posOffset>
            </wp:positionV>
            <wp:extent cx="3489325" cy="2327910"/>
            <wp:effectExtent l="19050" t="0" r="0" b="0"/>
            <wp:wrapTight wrapText="bothSides">
              <wp:wrapPolygon edited="0">
                <wp:start x="-118" y="0"/>
                <wp:lineTo x="-118" y="21388"/>
                <wp:lineTo x="21580" y="21388"/>
                <wp:lineTo x="21580" y="0"/>
                <wp:lineTo x="-118" y="0"/>
              </wp:wrapPolygon>
            </wp:wrapTight>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3489325" cy="2327910"/>
                    </a:xfrm>
                    <a:prstGeom prst="rect">
                      <a:avLst/>
                    </a:prstGeom>
                    <a:noFill/>
                    <a:ln w="9525">
                      <a:noFill/>
                      <a:miter lim="800000"/>
                      <a:headEnd/>
                      <a:tailEnd/>
                    </a:ln>
                  </pic:spPr>
                </pic:pic>
              </a:graphicData>
            </a:graphic>
          </wp:anchor>
        </w:drawing>
      </w:r>
      <w:r>
        <w:rPr>
          <w:rFonts w:ascii="Arial" w:hAnsi="Arial" w:cs="Arial"/>
          <w:noProof/>
          <w:sz w:val="20"/>
          <w:szCs w:val="20"/>
          <w:lang w:val="en-US" w:eastAsia="en-US"/>
        </w:rPr>
        <w:drawing>
          <wp:anchor distT="0" distB="0" distL="114300" distR="114300" simplePos="0" relativeHeight="251661312" behindDoc="1" locked="0" layoutInCell="1" allowOverlap="1">
            <wp:simplePos x="0" y="0"/>
            <wp:positionH relativeFrom="column">
              <wp:posOffset>55880</wp:posOffset>
            </wp:positionH>
            <wp:positionV relativeFrom="paragraph">
              <wp:posOffset>15875</wp:posOffset>
            </wp:positionV>
            <wp:extent cx="3342005" cy="3816985"/>
            <wp:effectExtent l="19050" t="0" r="0" b="0"/>
            <wp:wrapTight wrapText="bothSides">
              <wp:wrapPolygon edited="0">
                <wp:start x="-123" y="0"/>
                <wp:lineTo x="-123" y="21453"/>
                <wp:lineTo x="21547" y="21453"/>
                <wp:lineTo x="21547" y="0"/>
                <wp:lineTo x="-123"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342005" cy="3816985"/>
                    </a:xfrm>
                    <a:prstGeom prst="rect">
                      <a:avLst/>
                    </a:prstGeom>
                    <a:noFill/>
                    <a:ln w="9525">
                      <a:noFill/>
                      <a:miter lim="800000"/>
                      <a:headEnd/>
                      <a:tailEnd/>
                    </a:ln>
                  </pic:spPr>
                </pic:pic>
              </a:graphicData>
            </a:graphic>
          </wp:anchor>
        </w:drawing>
      </w:r>
      <w:r w:rsidR="004653D3" w:rsidRPr="0007197E">
        <w:rPr>
          <w:rFonts w:ascii="Arial" w:hAnsi="Arial" w:cs="Arial"/>
          <w:sz w:val="20"/>
          <w:szCs w:val="20"/>
          <w:lang w:val="en-US" w:eastAsia="ja-JP"/>
        </w:rPr>
        <w:tab/>
      </w:r>
      <w:r w:rsidR="004653D3" w:rsidRPr="0007197E">
        <w:rPr>
          <w:rFonts w:ascii="Arial" w:hAnsi="Arial" w:cs="Arial"/>
          <w:sz w:val="20"/>
          <w:szCs w:val="20"/>
          <w:lang w:val="en-US" w:eastAsia="ja-JP"/>
        </w:rPr>
        <w:tab/>
      </w:r>
      <w:r w:rsidR="004653D3" w:rsidRPr="0007197E">
        <w:rPr>
          <w:rFonts w:ascii="Arial" w:hAnsi="Arial" w:cs="Arial"/>
          <w:sz w:val="20"/>
          <w:szCs w:val="20"/>
          <w:lang w:val="en-US" w:eastAsia="ja-JP"/>
        </w:rPr>
        <w:tab/>
      </w:r>
      <w:r w:rsidR="004653D3" w:rsidRPr="0007197E">
        <w:rPr>
          <w:rFonts w:ascii="Arial" w:hAnsi="Arial" w:cs="Arial"/>
          <w:sz w:val="20"/>
          <w:szCs w:val="20"/>
          <w:lang w:val="en-US" w:eastAsia="ja-JP"/>
        </w:rPr>
        <w:tab/>
        <w:t xml:space="preserve">                      </w:t>
      </w:r>
    </w:p>
    <w:p w:rsidR="004653D3" w:rsidRPr="0007197E" w:rsidRDefault="004653D3" w:rsidP="004653D3">
      <w:pPr>
        <w:rPr>
          <w:rFonts w:ascii="Arial" w:hAnsi="Arial" w:cs="Arial"/>
          <w:sz w:val="20"/>
          <w:szCs w:val="20"/>
          <w:lang w:val="en-US" w:eastAsia="ja-JP"/>
        </w:rPr>
      </w:pPr>
      <w:r w:rsidRPr="0007197E">
        <w:rPr>
          <w:rFonts w:ascii="Arial" w:hAnsi="Arial" w:cs="Arial"/>
          <w:sz w:val="20"/>
          <w:szCs w:val="20"/>
          <w:lang w:val="en-US" w:eastAsia="ja-JP"/>
        </w:rPr>
        <w:t xml:space="preserve">                                       </w:t>
      </w:r>
    </w:p>
    <w:p w:rsidR="004653D3" w:rsidRPr="0007197E" w:rsidRDefault="004653D3" w:rsidP="004653D3">
      <w:pPr>
        <w:rPr>
          <w:rFonts w:ascii="Arial" w:hAnsi="Arial" w:cs="Arial"/>
          <w:sz w:val="20"/>
          <w:szCs w:val="20"/>
          <w:lang w:eastAsia="ja-JP"/>
        </w:rPr>
      </w:pPr>
    </w:p>
    <w:p w:rsidR="004653D3" w:rsidRPr="0007197E" w:rsidRDefault="004653D3" w:rsidP="004653D3">
      <w:pPr>
        <w:rPr>
          <w:rFonts w:ascii="Arial" w:hAnsi="Arial" w:cs="Arial"/>
          <w:sz w:val="20"/>
          <w:szCs w:val="20"/>
          <w:lang w:eastAsia="ja-JP"/>
        </w:rPr>
      </w:pPr>
    </w:p>
    <w:p w:rsidR="004653D3" w:rsidRPr="0007197E" w:rsidRDefault="004653D3" w:rsidP="004653D3">
      <w:pPr>
        <w:rPr>
          <w:rFonts w:ascii="Arial" w:hAnsi="Arial" w:cs="Arial"/>
          <w:sz w:val="20"/>
          <w:szCs w:val="20"/>
          <w:lang w:val="en-US" w:eastAsia="ja-JP"/>
        </w:rPr>
      </w:pPr>
    </w:p>
    <w:p w:rsidR="004653D3" w:rsidRDefault="004653D3" w:rsidP="004653D3">
      <w:pPr>
        <w:rPr>
          <w:rFonts w:ascii="Arial" w:hAnsi="Arial" w:cs="Arial"/>
          <w:b/>
          <w:sz w:val="20"/>
          <w:szCs w:val="20"/>
          <w:u w:val="single"/>
          <w:lang w:eastAsia="ja-JP"/>
        </w:rPr>
      </w:pPr>
      <w:r>
        <w:rPr>
          <w:rFonts w:ascii="Arial" w:hAnsi="Arial" w:cs="Arial"/>
          <w:b/>
          <w:sz w:val="20"/>
          <w:szCs w:val="20"/>
          <w:u w:val="single"/>
          <w:lang w:eastAsia="ja-JP"/>
        </w:rPr>
        <w:br w:type="page"/>
      </w:r>
    </w:p>
    <w:p w:rsidR="004653D3" w:rsidRPr="007660DC" w:rsidRDefault="004653D3" w:rsidP="004653D3">
      <w:pPr>
        <w:pStyle w:val="ListParagraph"/>
        <w:ind w:left="0"/>
        <w:rPr>
          <w:rFonts w:ascii="Arial" w:hAnsi="Arial" w:cs="Arial"/>
          <w:b/>
          <w:sz w:val="20"/>
          <w:szCs w:val="20"/>
          <w:lang w:eastAsia="ja-JP"/>
        </w:rPr>
      </w:pPr>
      <w:r w:rsidRPr="007660DC">
        <w:rPr>
          <w:rFonts w:ascii="Arial" w:hAnsi="Arial" w:cs="Arial"/>
          <w:b/>
          <w:sz w:val="20"/>
          <w:szCs w:val="20"/>
          <w:lang w:eastAsia="ja-JP"/>
        </w:rPr>
        <w:lastRenderedPageBreak/>
        <w:t>Καταναλωτική συμπεριφορά</w:t>
      </w:r>
    </w:p>
    <w:p w:rsidR="007660DC" w:rsidRPr="0007197E" w:rsidRDefault="007660DC" w:rsidP="004653D3">
      <w:pPr>
        <w:pStyle w:val="ListParagraph"/>
        <w:ind w:left="0"/>
        <w:rPr>
          <w:rFonts w:ascii="Arial" w:hAnsi="Arial" w:cs="Arial"/>
          <w:b/>
          <w:sz w:val="20"/>
          <w:szCs w:val="20"/>
          <w:u w:val="single"/>
          <w:lang w:eastAsia="ja-JP"/>
        </w:rPr>
      </w:pPr>
    </w:p>
    <w:p w:rsidR="004653D3" w:rsidRPr="0007197E" w:rsidRDefault="004653D3" w:rsidP="004653D3">
      <w:pPr>
        <w:jc w:val="both"/>
        <w:rPr>
          <w:rFonts w:ascii="Arial" w:hAnsi="Arial" w:cs="Arial"/>
          <w:sz w:val="20"/>
          <w:szCs w:val="20"/>
          <w:lang w:eastAsia="ja-JP"/>
        </w:rPr>
      </w:pPr>
      <w:r w:rsidRPr="0007197E">
        <w:rPr>
          <w:rFonts w:ascii="Arial" w:hAnsi="Arial" w:cs="Arial"/>
          <w:sz w:val="20"/>
          <w:szCs w:val="20"/>
          <w:lang w:eastAsia="ja-JP"/>
        </w:rPr>
        <w:t xml:space="preserve">Στα παρακάτω διαγράμματα απεικονίζεται η καταναλωτική συμπεριφορά, ανάλογα με την εμπειρία και γνώση στην κατανάλωση τυριών. Οι Ιάπωνες δοκιμάζουν συνήθως για πρώτη φορά επεξεργασμένο τυρί. Όσο η εμπειρία τους περί τυριών αυξάνεται, τόσο δοκιμάζουν ολοένα και περισσότερο πιο “αυθεντικά” τυριά, δηλαδή πολλά και διάφορα τυριά με έντονες γεύσεις. </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 xml:space="preserve"> </w:t>
      </w:r>
    </w:p>
    <w:p w:rsidR="004653D3" w:rsidRDefault="004653D3" w:rsidP="004653D3">
      <w:pPr>
        <w:rPr>
          <w:rFonts w:ascii="Arial" w:hAnsi="Arial" w:cs="Arial"/>
          <w:sz w:val="20"/>
          <w:szCs w:val="20"/>
          <w:lang w:eastAsia="ja-JP"/>
        </w:rPr>
      </w:pPr>
      <w:r w:rsidRPr="0007197E">
        <w:rPr>
          <w:rFonts w:ascii="Arial" w:hAnsi="Arial" w:cs="Arial"/>
          <w:noProof/>
          <w:sz w:val="20"/>
          <w:szCs w:val="20"/>
          <w:lang w:val="en-US"/>
        </w:rPr>
        <w:drawing>
          <wp:inline distT="0" distB="0" distL="0" distR="0">
            <wp:extent cx="5435453" cy="2466754"/>
            <wp:effectExtent l="19050" t="0" r="0" b="0"/>
            <wp:docPr id="34"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2928" cy="3147020"/>
                      <a:chOff x="611560" y="1700808"/>
                      <a:chExt cx="8352928" cy="3147020"/>
                    </a:xfrm>
                  </a:grpSpPr>
                  <a:graphicFrame>
                    <a:nvGraphicFramePr>
                      <a:cNvPr id="4" name="Diagram 3"/>
                      <a:cNvGraphicFramePr/>
                    </a:nvGraphicFramePr>
                    <a:graphic>
                      <a:graphicData uri="http://schemas.openxmlformats.org/drawingml/2006/diagram">
                        <dgm:relIds xmlns:dgm="http://schemas.openxmlformats.org/drawingml/2006/diagram" xmlns:r="http://schemas.openxmlformats.org/officeDocument/2006/relationships" r:dm="rId34" r:lo="rId35" r:qs="rId36" r:cs="rId37"/>
                      </a:graphicData>
                    </a:graphic>
                    <a:xfrm>
                      <a:off x="1403648" y="1772816"/>
                      <a:ext cx="4464496" cy="3027784"/>
                    </a:xfrm>
                  </a:graphicFrame>
                  <a:grpSp>
                    <a:nvGrpSpPr>
                      <a:cNvPr id="5" name="Group 4"/>
                      <a:cNvGrpSpPr/>
                    </a:nvGrpSpPr>
                    <a:grpSpPr>
                      <a:xfrm>
                        <a:off x="5868144" y="1700808"/>
                        <a:ext cx="3096344" cy="2306872"/>
                        <a:chOff x="4766381" y="2132857"/>
                        <a:chExt cx="4416163" cy="1422394"/>
                      </a:xfrm>
                    </a:grpSpPr>
                    <a:sp>
                      <a:nvSpPr>
                        <a:cNvPr id="6" name="TextBox 5"/>
                        <a:cNvSpPr txBox="1"/>
                      </a:nvSpPr>
                      <a:spPr>
                        <a:xfrm>
                          <a:off x="4766381" y="2132857"/>
                          <a:ext cx="4416163" cy="398521"/>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l-GR" sz="900" dirty="0" smtClean="0">
                                <a:latin typeface="Arial" pitchFamily="34" charset="0"/>
                                <a:cs typeface="Arial" pitchFamily="34" charset="0"/>
                              </a:rPr>
                              <a:t>Η κατηγορία αυτή </a:t>
                            </a:r>
                            <a:r>
                              <a:rPr lang="el-GR" sz="900" dirty="0" smtClean="0">
                                <a:latin typeface="Arial" pitchFamily="34" charset="0"/>
                                <a:cs typeface="Arial" pitchFamily="34" charset="0"/>
                              </a:rPr>
                              <a:t>έμπειρων καταναλωτών διαθέτει </a:t>
                            </a:r>
                            <a:r>
                              <a:rPr lang="el-GR" sz="900" dirty="0" smtClean="0">
                                <a:latin typeface="Arial" pitchFamily="34" charset="0"/>
                                <a:cs typeface="Arial" pitchFamily="34" charset="0"/>
                              </a:rPr>
                              <a:t>μεγάλη εμπειρία στην γευσιγνωσία διαφόρων τύπων τυριών. Είναι </a:t>
                            </a:r>
                            <a:r>
                              <a:rPr lang="el-GR" sz="900" dirty="0" smtClean="0">
                                <a:latin typeface="Arial" pitchFamily="34" charset="0"/>
                                <a:cs typeface="Arial" pitchFamily="34" charset="0"/>
                              </a:rPr>
                              <a:t>διατεθειμένη </a:t>
                            </a:r>
                            <a:r>
                              <a:rPr lang="el-GR" sz="900" dirty="0" smtClean="0">
                                <a:latin typeface="Arial" pitchFamily="34" charset="0"/>
                                <a:cs typeface="Arial" pitchFamily="34" charset="0"/>
                              </a:rPr>
                              <a:t>να </a:t>
                            </a:r>
                            <a:r>
                              <a:rPr lang="el-GR" sz="900" dirty="0" smtClean="0">
                                <a:latin typeface="Arial" pitchFamily="34" charset="0"/>
                                <a:cs typeface="Arial" pitchFamily="34" charset="0"/>
                              </a:rPr>
                              <a:t>πληρώσει </a:t>
                            </a:r>
                            <a:r>
                              <a:rPr lang="el-GR" sz="900" dirty="0" smtClean="0">
                                <a:latin typeface="Arial" pitchFamily="34" charset="0"/>
                                <a:cs typeface="Arial" pitchFamily="34" charset="0"/>
                              </a:rPr>
                              <a:t>υψηλές τιμές ενώ </a:t>
                            </a:r>
                            <a:r>
                              <a:rPr lang="el-GR" sz="900" dirty="0" smtClean="0">
                                <a:latin typeface="Arial" pitchFamily="34" charset="0"/>
                                <a:cs typeface="Arial" pitchFamily="34" charset="0"/>
                              </a:rPr>
                              <a:t>γεύεται </a:t>
                            </a:r>
                            <a:r>
                              <a:rPr lang="el-GR" sz="900" dirty="0" smtClean="0">
                                <a:latin typeface="Arial" pitchFamily="34" charset="0"/>
                                <a:cs typeface="Arial" pitchFamily="34" charset="0"/>
                              </a:rPr>
                              <a:t>πολλά &amp;  διάφορα είδη τυριών </a:t>
                            </a:r>
                            <a:endParaRPr lang="el-GR" sz="9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7" name="TextBox 6"/>
                        <a:cNvSpPr txBox="1"/>
                      </a:nvSpPr>
                      <a:spPr>
                        <a:xfrm rot="10800000" flipV="1">
                          <a:off x="4766381" y="2532452"/>
                          <a:ext cx="4416163" cy="48391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l-GR" sz="900" dirty="0" smtClean="0">
                                <a:latin typeface="Arial" pitchFamily="34" charset="0"/>
                                <a:cs typeface="Arial" pitchFamily="34" charset="0"/>
                              </a:rPr>
                              <a:t>Η κατηγορία αυτή καταναλωτών έχει αρχίσει να εκτιμάει </a:t>
                            </a:r>
                            <a:r>
                              <a:rPr lang="el-GR" sz="900" dirty="0" smtClean="0">
                                <a:latin typeface="Arial" pitchFamily="34" charset="0"/>
                                <a:cs typeface="Arial" pitchFamily="34" charset="0"/>
                              </a:rPr>
                              <a:t>περισσότερο το </a:t>
                            </a:r>
                            <a:r>
                              <a:rPr lang="el-GR" sz="900" dirty="0" smtClean="0">
                                <a:latin typeface="Arial" pitchFamily="34" charset="0"/>
                                <a:cs typeface="Arial" pitchFamily="34" charset="0"/>
                              </a:rPr>
                              <a:t>αυθεντικό τυρί σε σχέση με το </a:t>
                            </a:r>
                            <a:r>
                              <a:rPr lang="el-GR" sz="900" dirty="0" err="1" smtClean="0">
                                <a:latin typeface="Arial" pitchFamily="34" charset="0"/>
                                <a:cs typeface="Arial" pitchFamily="34" charset="0"/>
                              </a:rPr>
                              <a:t>επεξεργασμένο.Μπορεί</a:t>
                            </a:r>
                            <a:r>
                              <a:rPr lang="el-GR" sz="900" dirty="0" smtClean="0">
                                <a:latin typeface="Arial" pitchFamily="34" charset="0"/>
                                <a:cs typeface="Arial" pitchFamily="34" charset="0"/>
                              </a:rPr>
                              <a:t> </a:t>
                            </a:r>
                            <a:r>
                              <a:rPr lang="el-GR" sz="900" dirty="0" smtClean="0">
                                <a:latin typeface="Arial" pitchFamily="34" charset="0"/>
                                <a:cs typeface="Arial" pitchFamily="34" charset="0"/>
                              </a:rPr>
                              <a:t>να μην </a:t>
                            </a:r>
                            <a:r>
                              <a:rPr lang="el-GR" sz="900" dirty="0" smtClean="0">
                                <a:latin typeface="Arial" pitchFamily="34" charset="0"/>
                                <a:cs typeface="Arial" pitchFamily="34" charset="0"/>
                              </a:rPr>
                              <a:t>διαθέτει </a:t>
                            </a:r>
                            <a:r>
                              <a:rPr lang="el-GR" sz="900" dirty="0" smtClean="0">
                                <a:latin typeface="Arial" pitchFamily="34" charset="0"/>
                                <a:cs typeface="Arial" pitchFamily="34" charset="0"/>
                              </a:rPr>
                              <a:t>εξειδικευμένη γνώση για το τυρί, είναι όμως </a:t>
                            </a:r>
                            <a:r>
                              <a:rPr lang="el-GR" sz="900" dirty="0" smtClean="0">
                                <a:latin typeface="Arial" pitchFamily="34" charset="0"/>
                                <a:cs typeface="Arial" pitchFamily="34" charset="0"/>
                              </a:rPr>
                              <a:t>πρόθυμη </a:t>
                            </a:r>
                            <a:r>
                              <a:rPr lang="el-GR" sz="900" dirty="0" smtClean="0">
                                <a:latin typeface="Arial" pitchFamily="34" charset="0"/>
                                <a:cs typeface="Arial" pitchFamily="34" charset="0"/>
                              </a:rPr>
                              <a:t>να </a:t>
                            </a:r>
                            <a:r>
                              <a:rPr lang="el-GR" sz="900" dirty="0" smtClean="0">
                                <a:latin typeface="Arial" pitchFamily="34" charset="0"/>
                                <a:cs typeface="Arial" pitchFamily="34" charset="0"/>
                              </a:rPr>
                              <a:t>δοκιμάσει </a:t>
                            </a:r>
                            <a:r>
                              <a:rPr lang="el-GR" sz="900" dirty="0" smtClean="0">
                                <a:latin typeface="Arial" pitchFamily="34" charset="0"/>
                                <a:cs typeface="Arial" pitchFamily="34" charset="0"/>
                              </a:rPr>
                              <a:t>διαφορετικά είδη φυσικού τυριού.</a:t>
                            </a:r>
                            <a:endParaRPr lang="el-GR" sz="9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4766381" y="2976446"/>
                          <a:ext cx="4416163" cy="578805"/>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l-GR" sz="900" dirty="0" smtClean="0">
                                <a:latin typeface="Arial" pitchFamily="34" charset="0"/>
                                <a:cs typeface="Arial" pitchFamily="34" charset="0"/>
                              </a:rPr>
                              <a:t>Είναι οι αρχάριοι Ιάπωνες καταναλωτές που δοκιμάζουν για πρώτη φορά τυρί. Αποτελούν και την πλειοψηφία των καταναλωτών τυριού</a:t>
                            </a:r>
                            <a:r>
                              <a:rPr lang="el-GR" sz="900" dirty="0" smtClean="0">
                                <a:latin typeface="Arial" pitchFamily="34" charset="0"/>
                                <a:cs typeface="Arial" pitchFamily="34" charset="0"/>
                              </a:rPr>
                              <a:t>. Προτιμούν </a:t>
                            </a:r>
                            <a:r>
                              <a:rPr lang="el-GR" sz="900" dirty="0" smtClean="0">
                                <a:latin typeface="Arial" pitchFamily="34" charset="0"/>
                                <a:cs typeface="Arial" pitchFamily="34" charset="0"/>
                              </a:rPr>
                              <a:t>συνήθως το επεξεργασμένο καθώς και μαλακό τυρί και προσέχουν πολύ τις τιμές πώλησης.</a:t>
                            </a:r>
                          </a:p>
                          <a:p>
                            <a:endParaRPr lang="el-GR" sz="1000" b="1" dirty="0" smtClean="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grpSp>
                  <a:sp>
                    <a:nvSpPr>
                      <a:cNvPr id="9" name="Text Box 2"/>
                      <a:cNvSpPr txBox="1">
                        <a:spLocks noChangeArrowheads="1"/>
                      </a:cNvSpPr>
                    </a:nvSpPr>
                    <a:spPr bwMode="auto">
                      <a:xfrm>
                        <a:off x="611560" y="1844824"/>
                        <a:ext cx="514350" cy="2667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altLang="ja-JP" sz="1000" b="0" i="0" u="none" strike="noStrike" cap="none" normalizeH="0" baseline="0" dirty="0" smtClean="0">
                              <a:ln>
                                <a:noFill/>
                              </a:ln>
                              <a:solidFill>
                                <a:schemeClr val="tx1"/>
                              </a:solidFill>
                              <a:effectLst/>
                              <a:latin typeface="Arial" pitchFamily="34" charset="0"/>
                              <a:ea typeface="MS Mincho" pitchFamily="49" charset="-128"/>
                              <a:cs typeface="Arial" pitchFamily="34" charset="0"/>
                            </a:rPr>
                            <a:t>High</a:t>
                          </a:r>
                          <a:endParaRPr kumimoji="0" lang="el-G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 name="Text Box 3"/>
                      <a:cNvSpPr txBox="1">
                        <a:spLocks noChangeArrowheads="1"/>
                      </a:cNvSpPr>
                    </a:nvSpPr>
                    <a:spPr bwMode="auto">
                      <a:xfrm>
                        <a:off x="611560" y="4581128"/>
                        <a:ext cx="514350" cy="2667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altLang="ja-JP" sz="1000" b="0" i="0" u="none" strike="noStrike" cap="none" normalizeH="0" baseline="0" dirty="0" smtClean="0">
                              <a:ln>
                                <a:noFill/>
                              </a:ln>
                              <a:solidFill>
                                <a:schemeClr val="tx1"/>
                              </a:solidFill>
                              <a:effectLst/>
                              <a:latin typeface="Arial" pitchFamily="34" charset="0"/>
                              <a:ea typeface="MS Mincho" pitchFamily="49" charset="-128"/>
                              <a:cs typeface="Arial" pitchFamily="34" charset="0"/>
                            </a:rPr>
                            <a:t>Low</a:t>
                          </a:r>
                          <a:endParaRPr kumimoji="0" lang="el-G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nvGrpSpPr>
                      <a:cNvPr id="11" name="Group 10"/>
                      <a:cNvGrpSpPr/>
                    </a:nvGrpSpPr>
                    <a:grpSpPr>
                      <a:xfrm>
                        <a:off x="899592" y="1926128"/>
                        <a:ext cx="1714501" cy="2871024"/>
                        <a:chOff x="0" y="0"/>
                        <a:chExt cx="1714501" cy="2727008"/>
                      </a:xfrm>
                    </a:grpSpPr>
                    <a:sp>
                      <a:nvSpPr>
                        <a:cNvPr id="12" name="Right Arrow 11"/>
                        <a:cNvSpPr/>
                      </a:nvSpPr>
                      <a:spPr>
                        <a:xfrm rot="16200000">
                          <a:off x="-520540" y="1101565"/>
                          <a:ext cx="2727008" cy="523877"/>
                        </a:xfrm>
                        <a:prstGeom prst="rightArrow">
                          <a:avLst/>
                        </a:prstGeom>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ysClr val="windowText" lastClr="000000"/>
                                </a:solidFill>
                                <a:latin typeface="Arial" pitchFamily="34" charset="0"/>
                                <a:cs typeface="Arial" pitchFamily="34" charset="0"/>
                              </a:rPr>
                              <a:t>Έντονη γεύση</a:t>
                            </a:r>
                            <a:endParaRPr lang="en-US" sz="1400" dirty="0">
                              <a:solidFill>
                                <a:sysClr val="windowText" lastClr="000000"/>
                              </a:solidFill>
                              <a:latin typeface="Arial" pitchFamily="34" charset="0"/>
                              <a:cs typeface="Arial" pitchFamily="34" charset="0"/>
                            </a:endParaRPr>
                          </a:p>
                        </a:txBody>
                        <a:useSpRect/>
                      </a:txSp>
                      <a:style>
                        <a:lnRef idx="2">
                          <a:schemeClr val="accent6">
                            <a:shade val="50000"/>
                          </a:schemeClr>
                        </a:lnRef>
                        <a:fillRef idx="1">
                          <a:schemeClr val="accent6"/>
                        </a:fillRef>
                        <a:effectRef idx="0">
                          <a:schemeClr val="accent6"/>
                        </a:effectRef>
                        <a:fontRef idx="minor">
                          <a:schemeClr val="lt1"/>
                        </a:fontRef>
                      </a:style>
                    </a:sp>
                    <a:sp>
                      <a:nvSpPr>
                        <a:cNvPr id="13" name="Right Arrow 12"/>
                        <a:cNvSpPr/>
                      </a:nvSpPr>
                      <a:spPr>
                        <a:xfrm rot="16200000">
                          <a:off x="89059" y="1101565"/>
                          <a:ext cx="2727008" cy="523877"/>
                        </a:xfrm>
                        <a:prstGeom prst="rightArrow">
                          <a:avLst/>
                        </a:prstGeom>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ysClr val="windowText" lastClr="000000"/>
                                </a:solidFill>
                                <a:latin typeface="Arial" pitchFamily="34" charset="0"/>
                                <a:cs typeface="Arial" pitchFamily="34" charset="0"/>
                              </a:rPr>
                              <a:t>Τιμή</a:t>
                            </a:r>
                            <a:endParaRPr lang="en-US" sz="1400" dirty="0">
                              <a:solidFill>
                                <a:sysClr val="windowText" lastClr="000000"/>
                              </a:solidFill>
                              <a:latin typeface="Arial" pitchFamily="34" charset="0"/>
                              <a:cs typeface="Arial" pitchFamily="34" charset="0"/>
                            </a:endParaRPr>
                          </a:p>
                        </a:txBody>
                        <a:useSpRect/>
                      </a:txSp>
                      <a:style>
                        <a:lnRef idx="2">
                          <a:schemeClr val="accent6">
                            <a:shade val="50000"/>
                          </a:schemeClr>
                        </a:lnRef>
                        <a:fillRef idx="1">
                          <a:schemeClr val="accent6"/>
                        </a:fillRef>
                        <a:effectRef idx="0">
                          <a:schemeClr val="accent6"/>
                        </a:effectRef>
                        <a:fontRef idx="minor">
                          <a:schemeClr val="lt1"/>
                        </a:fontRef>
                      </a:style>
                    </a:sp>
                    <a:sp>
                      <a:nvSpPr>
                        <a:cNvPr id="14" name="Right Arrow 13"/>
                        <a:cNvSpPr/>
                      </a:nvSpPr>
                      <a:spPr>
                        <a:xfrm rot="16200000">
                          <a:off x="-1101565" y="1101565"/>
                          <a:ext cx="2727008" cy="523877"/>
                        </a:xfrm>
                        <a:prstGeom prst="rightArrow">
                          <a:avLst/>
                        </a:prstGeom>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ysClr val="windowText" lastClr="000000"/>
                                </a:solidFill>
                                <a:latin typeface="Arial" pitchFamily="34" charset="0"/>
                                <a:cs typeface="Arial" pitchFamily="34" charset="0"/>
                              </a:rPr>
                              <a:t>Εμπειρία κατανάλωσης τυριού</a:t>
                            </a:r>
                            <a:endParaRPr lang="en-US" sz="1400" dirty="0">
                              <a:solidFill>
                                <a:sysClr val="windowText" lastClr="000000"/>
                              </a:solidFill>
                              <a:latin typeface="Arial" pitchFamily="34" charset="0"/>
                              <a:cs typeface="Arial" pitchFamily="34" charset="0"/>
                            </a:endParaRPr>
                          </a:p>
                        </a:txBody>
                        <a:useSpRect/>
                      </a:txSp>
                      <a:style>
                        <a:lnRef idx="2">
                          <a:schemeClr val="accent6">
                            <a:shade val="50000"/>
                          </a:schemeClr>
                        </a:lnRef>
                        <a:fillRef idx="1">
                          <a:schemeClr val="accent6"/>
                        </a:fillRef>
                        <a:effectRef idx="0">
                          <a:schemeClr val="accent6"/>
                        </a:effectRef>
                        <a:fontRef idx="minor">
                          <a:schemeClr val="lt1"/>
                        </a:fontRef>
                      </a:style>
                    </a:sp>
                  </a:grpSp>
                </lc:lockedCanvas>
              </a:graphicData>
            </a:graphic>
          </wp:inline>
        </w:drawing>
      </w:r>
    </w:p>
    <w:p w:rsidR="004653D3" w:rsidRPr="0007197E" w:rsidRDefault="004653D3" w:rsidP="004653D3">
      <w:pPr>
        <w:rPr>
          <w:rFonts w:ascii="Arial" w:hAnsi="Arial" w:cs="Arial"/>
          <w:sz w:val="20"/>
          <w:szCs w:val="20"/>
          <w:lang w:eastAsia="ja-JP"/>
        </w:rPr>
      </w:pPr>
    </w:p>
    <w:p w:rsidR="004653D3" w:rsidRPr="0007197E" w:rsidRDefault="004653D3" w:rsidP="004653D3">
      <w:pPr>
        <w:rPr>
          <w:rFonts w:ascii="Arial" w:hAnsi="Arial" w:cs="Arial"/>
          <w:sz w:val="20"/>
          <w:szCs w:val="20"/>
          <w:lang w:eastAsia="ja-JP"/>
        </w:rPr>
      </w:pPr>
      <w:r w:rsidRPr="0007197E">
        <w:rPr>
          <w:rFonts w:ascii="Arial" w:hAnsi="Arial" w:cs="Arial"/>
          <w:noProof/>
          <w:sz w:val="20"/>
          <w:szCs w:val="20"/>
          <w:lang w:val="en-US"/>
        </w:rPr>
        <w:drawing>
          <wp:inline distT="0" distB="0" distL="0" distR="0">
            <wp:extent cx="5371657" cy="2413590"/>
            <wp:effectExtent l="19050" t="0" r="443" b="0"/>
            <wp:docPr id="35"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7698" cy="3147020"/>
                      <a:chOff x="611560" y="1700808"/>
                      <a:chExt cx="8507698" cy="3147020"/>
                    </a:xfrm>
                  </a:grpSpPr>
                  <a:graphicFrame>
                    <a:nvGraphicFramePr>
                      <a:cNvPr id="4" name="Diagram 3"/>
                      <a:cNvGraphicFramePr/>
                    </a:nvGraphicFramePr>
                    <a:graphic>
                      <a:graphicData uri="http://schemas.openxmlformats.org/drawingml/2006/diagram">
                        <dgm:relIds xmlns:dgm="http://schemas.openxmlformats.org/drawingml/2006/diagram" xmlns:r="http://schemas.openxmlformats.org/officeDocument/2006/relationships" r:dm="rId39" r:lo="rId40" r:qs="rId41" r:cs="rId42"/>
                      </a:graphicData>
                    </a:graphic>
                    <a:xfrm>
                      <a:off x="1403647" y="1772816"/>
                      <a:ext cx="4687653" cy="3027784"/>
                    </a:xfrm>
                  </a:graphicFrame>
                  <a:grpSp>
                    <a:nvGrpSpPr>
                      <a:cNvPr id="13" name="Group 12"/>
                      <a:cNvGrpSpPr/>
                    </a:nvGrpSpPr>
                    <a:grpSpPr>
                      <a:xfrm>
                        <a:off x="5868144" y="1700808"/>
                        <a:ext cx="3251114" cy="3024431"/>
                        <a:chOff x="4766381" y="2132857"/>
                        <a:chExt cx="4416163" cy="1864835"/>
                      </a:xfrm>
                    </a:grpSpPr>
                    <a:sp>
                      <a:nvSpPr>
                        <a:cNvPr id="10" name="TextBox 9"/>
                        <a:cNvSpPr txBox="1"/>
                      </a:nvSpPr>
                      <a:spPr>
                        <a:xfrm>
                          <a:off x="4766381" y="2132857"/>
                          <a:ext cx="4416163" cy="578805"/>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l-GR" sz="900" b="1" dirty="0" smtClean="0">
                                <a:latin typeface="Arial" pitchFamily="34" charset="0"/>
                                <a:cs typeface="Arial" pitchFamily="34" charset="0"/>
                              </a:rPr>
                              <a:t>Είδος τυριού</a:t>
                            </a:r>
                            <a:r>
                              <a:rPr lang="en-US" sz="1000" dirty="0" smtClean="0">
                                <a:latin typeface="Arial" pitchFamily="34" charset="0"/>
                                <a:cs typeface="Arial" pitchFamily="34" charset="0"/>
                              </a:rPr>
                              <a:t>: </a:t>
                            </a:r>
                            <a:r>
                              <a:rPr lang="el-GR" sz="900" dirty="0" smtClean="0">
                                <a:latin typeface="Arial" pitchFamily="34" charset="0"/>
                                <a:cs typeface="Arial" pitchFamily="34" charset="0"/>
                              </a:rPr>
                              <a:t>Φυσικό</a:t>
                            </a:r>
                          </a:p>
                          <a:p>
                            <a:r>
                              <a:rPr lang="el-GR" sz="900" b="1" dirty="0" smtClean="0">
                                <a:latin typeface="Arial" pitchFamily="34" charset="0"/>
                                <a:cs typeface="Arial" pitchFamily="34" charset="0"/>
                              </a:rPr>
                              <a:t>Σημεία πώλησης</a:t>
                            </a:r>
                            <a:r>
                              <a:rPr lang="en-US" sz="900" dirty="0" smtClean="0">
                                <a:latin typeface="Arial" pitchFamily="34" charset="0"/>
                                <a:cs typeface="Arial" pitchFamily="34" charset="0"/>
                              </a:rPr>
                              <a:t>: </a:t>
                            </a:r>
                            <a:r>
                              <a:rPr lang="en-US" sz="900" dirty="0" err="1" smtClean="0">
                                <a:latin typeface="Arial" pitchFamily="34" charset="0"/>
                                <a:cs typeface="Arial" pitchFamily="34" charset="0"/>
                              </a:rPr>
                              <a:t>Speciality</a:t>
                            </a:r>
                            <a:r>
                              <a:rPr lang="en-US" sz="900" dirty="0" smtClean="0">
                                <a:latin typeface="Arial" pitchFamily="34" charset="0"/>
                                <a:cs typeface="Arial" pitchFamily="34" charset="0"/>
                              </a:rPr>
                              <a:t> stores, department stores</a:t>
                            </a:r>
                          </a:p>
                          <a:p>
                            <a:r>
                              <a:rPr lang="el-GR" sz="900" b="1" dirty="0" smtClean="0">
                                <a:latin typeface="Arial" pitchFamily="34" charset="0"/>
                                <a:cs typeface="Arial" pitchFamily="34" charset="0"/>
                              </a:rPr>
                              <a:t>Τιμή</a:t>
                            </a:r>
                            <a:r>
                              <a:rPr lang="en-US" sz="900" b="1" dirty="0" smtClean="0">
                                <a:latin typeface="Arial" pitchFamily="34" charset="0"/>
                                <a:cs typeface="Arial" pitchFamily="34" charset="0"/>
                              </a:rPr>
                              <a:t>: </a:t>
                            </a:r>
                            <a:r>
                              <a:rPr lang="el-GR" sz="900" dirty="0" smtClean="0">
                                <a:latin typeface="Arial" pitchFamily="34" charset="0"/>
                                <a:cs typeface="Arial" pitchFamily="34" charset="0"/>
                              </a:rPr>
                              <a:t>Σχετικά υψηλή</a:t>
                            </a:r>
                          </a:p>
                          <a:p>
                            <a:r>
                              <a:rPr lang="el-GR" sz="900" b="1" dirty="0" smtClean="0">
                                <a:latin typeface="Arial" pitchFamily="34" charset="0"/>
                                <a:cs typeface="Arial" pitchFamily="34" charset="0"/>
                              </a:rPr>
                              <a:t>Γεύση</a:t>
                            </a:r>
                            <a:r>
                              <a:rPr lang="en-US" sz="900" b="1" dirty="0" smtClean="0">
                                <a:latin typeface="Arial" pitchFamily="34" charset="0"/>
                                <a:cs typeface="Arial" pitchFamily="34" charset="0"/>
                              </a:rPr>
                              <a:t>: </a:t>
                            </a:r>
                            <a:r>
                              <a:rPr lang="el-GR" sz="900" dirty="0" smtClean="0">
                                <a:latin typeface="Arial" pitchFamily="34" charset="0"/>
                                <a:cs typeface="Arial" pitchFamily="34" charset="0"/>
                              </a:rPr>
                              <a:t>Οι καταναλωτές της συγκεκριμένης κατηγορίας προτιμούν τυρί με έντονη γεύση, που έχει μία ξεχωριστή γεύση. Συνήθως τρώνε τυρί ως συμπληρωματικό πιάτο</a:t>
                            </a:r>
                            <a:endParaRPr lang="el-GR" sz="900" b="1" dirty="0" smtClean="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1" name="TextBox 10"/>
                        <a:cNvSpPr txBox="1"/>
                      </a:nvSpPr>
                      <a:spPr>
                        <a:xfrm rot="10800000" flipV="1">
                          <a:off x="4766381" y="2710050"/>
                          <a:ext cx="4416163" cy="70317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900" b="1" dirty="0" smtClean="0">
                                <a:latin typeface="Arial" pitchFamily="34" charset="0"/>
                                <a:cs typeface="Arial" pitchFamily="34" charset="0"/>
                              </a:rPr>
                              <a:t>E</a:t>
                            </a:r>
                            <a:r>
                              <a:rPr lang="el-GR" sz="900" b="1" dirty="0" err="1" smtClean="0">
                                <a:latin typeface="Arial" pitchFamily="34" charset="0"/>
                                <a:cs typeface="Arial" pitchFamily="34" charset="0"/>
                              </a:rPr>
                              <a:t>ίδος</a:t>
                            </a:r>
                            <a:r>
                              <a:rPr lang="el-GR" sz="900" b="1" dirty="0" smtClean="0">
                                <a:latin typeface="Arial" pitchFamily="34" charset="0"/>
                                <a:cs typeface="Arial" pitchFamily="34" charset="0"/>
                              </a:rPr>
                              <a:t> τυριού</a:t>
                            </a:r>
                            <a:r>
                              <a:rPr lang="en-US" sz="900" b="1" dirty="0" smtClean="0">
                                <a:latin typeface="Arial" pitchFamily="34" charset="0"/>
                                <a:cs typeface="Arial" pitchFamily="34" charset="0"/>
                              </a:rPr>
                              <a:t>: </a:t>
                            </a:r>
                            <a:r>
                              <a:rPr lang="el-GR" sz="900" dirty="0" smtClean="0">
                                <a:latin typeface="Arial" pitchFamily="34" charset="0"/>
                                <a:cs typeface="Arial" pitchFamily="34" charset="0"/>
                              </a:rPr>
                              <a:t>Φυσικό</a:t>
                            </a:r>
                          </a:p>
                          <a:p>
                            <a:r>
                              <a:rPr lang="el-GR" sz="900" b="1" dirty="0" smtClean="0">
                                <a:latin typeface="Arial" pitchFamily="34" charset="0"/>
                                <a:cs typeface="Arial" pitchFamily="34" charset="0"/>
                              </a:rPr>
                              <a:t>Σημεία πώλησης</a:t>
                            </a:r>
                            <a:r>
                              <a:rPr lang="en-US" sz="900" dirty="0" smtClean="0">
                                <a:latin typeface="Arial" pitchFamily="34" charset="0"/>
                                <a:cs typeface="Arial" pitchFamily="34" charset="0"/>
                              </a:rPr>
                              <a:t>: Super market</a:t>
                            </a:r>
                          </a:p>
                          <a:p>
                            <a:r>
                              <a:rPr lang="en-US" sz="900" b="1" dirty="0" smtClean="0">
                                <a:latin typeface="Arial" pitchFamily="34" charset="0"/>
                                <a:cs typeface="Arial" pitchFamily="34" charset="0"/>
                              </a:rPr>
                              <a:t>T</a:t>
                            </a:r>
                            <a:r>
                              <a:rPr lang="el-GR" sz="900" b="1" dirty="0" err="1" smtClean="0">
                                <a:latin typeface="Arial" pitchFamily="34" charset="0"/>
                                <a:cs typeface="Arial" pitchFamily="34" charset="0"/>
                              </a:rPr>
                              <a:t>ιμή</a:t>
                            </a:r>
                            <a:r>
                              <a:rPr lang="el-GR" sz="900" b="1" dirty="0" smtClean="0">
                                <a:latin typeface="Arial" pitchFamily="34" charset="0"/>
                                <a:cs typeface="Arial" pitchFamily="34" charset="0"/>
                              </a:rPr>
                              <a:t> πώλησης</a:t>
                            </a:r>
                            <a:r>
                              <a:rPr lang="en-US" sz="900" dirty="0" smtClean="0">
                                <a:latin typeface="Arial" pitchFamily="34" charset="0"/>
                                <a:cs typeface="Arial" pitchFamily="34" charset="0"/>
                              </a:rPr>
                              <a:t>:</a:t>
                            </a:r>
                            <a:r>
                              <a:rPr lang="el-GR" sz="900" dirty="0" smtClean="0">
                                <a:latin typeface="Arial" pitchFamily="34" charset="0"/>
                                <a:cs typeface="Arial" pitchFamily="34" charset="0"/>
                              </a:rPr>
                              <a:t> </a:t>
                            </a:r>
                            <a:r>
                              <a:rPr lang="en-US" sz="900" dirty="0" smtClean="0">
                                <a:latin typeface="Arial" pitchFamily="34" charset="0"/>
                                <a:cs typeface="Arial" pitchFamily="34" charset="0"/>
                              </a:rPr>
                              <a:t>M</a:t>
                            </a:r>
                            <a:r>
                              <a:rPr lang="el-GR" sz="900" dirty="0" err="1" smtClean="0">
                                <a:latin typeface="Arial" pitchFamily="34" charset="0"/>
                                <a:cs typeface="Arial" pitchFamily="34" charset="0"/>
                              </a:rPr>
                              <a:t>έτρια</a:t>
                            </a:r>
                            <a:endParaRPr lang="el-GR" sz="900" dirty="0" smtClean="0">
                              <a:latin typeface="Arial" pitchFamily="34" charset="0"/>
                              <a:cs typeface="Arial" pitchFamily="34" charset="0"/>
                            </a:endParaRPr>
                          </a:p>
                          <a:p>
                            <a:r>
                              <a:rPr lang="el-GR" sz="900" b="1" dirty="0" smtClean="0">
                                <a:latin typeface="Arial" pitchFamily="34" charset="0"/>
                                <a:cs typeface="Arial" pitchFamily="34" charset="0"/>
                              </a:rPr>
                              <a:t>Γεύση</a:t>
                            </a:r>
                            <a:r>
                              <a:rPr lang="en-US" sz="900" dirty="0" smtClean="0">
                                <a:latin typeface="Arial" pitchFamily="34" charset="0"/>
                                <a:cs typeface="Arial" pitchFamily="34" charset="0"/>
                              </a:rPr>
                              <a:t>: H </a:t>
                            </a:r>
                            <a:r>
                              <a:rPr lang="el-GR" sz="900" dirty="0" smtClean="0">
                                <a:latin typeface="Arial" pitchFamily="34" charset="0"/>
                                <a:cs typeface="Arial" pitchFamily="34" charset="0"/>
                              </a:rPr>
                              <a:t>κατηγορία αυτή καταναλωτών προτιμάει τυριά με μαλακή γεύση, αλλά επιδιώκει να δοκιμάσει και με εντονότερη γεύση. Γεύεται τυρί ως συμπληρωματικό πιάτο, και σε συνδυασμό με άρτο για </a:t>
                            </a:r>
                            <a:r>
                              <a:rPr lang="el-GR" sz="900" dirty="0" err="1" smtClean="0">
                                <a:latin typeface="Arial" pitchFamily="34" charset="0"/>
                                <a:cs typeface="Arial" pitchFamily="34" charset="0"/>
                              </a:rPr>
                              <a:t>πρωϊνό</a:t>
                            </a:r>
                            <a:r>
                              <a:rPr lang="el-GR" sz="900" dirty="0" smtClean="0">
                                <a:latin typeface="Arial" pitchFamily="34" charset="0"/>
                                <a:cs typeface="Arial" pitchFamily="34" charset="0"/>
                              </a:rPr>
                              <a:t>.</a:t>
                            </a:r>
                          </a:p>
                        </a:txBody>
                        <a:useSpRect/>
                      </a:txSp>
                      <a:style>
                        <a:lnRef idx="2">
                          <a:schemeClr val="dk1"/>
                        </a:lnRef>
                        <a:fillRef idx="1">
                          <a:schemeClr val="lt1"/>
                        </a:fillRef>
                        <a:effectRef idx="0">
                          <a:schemeClr val="dk1"/>
                        </a:effectRef>
                        <a:fontRef idx="minor">
                          <a:schemeClr val="dk1"/>
                        </a:fontRef>
                      </a:style>
                    </a:sp>
                    <a:sp>
                      <a:nvSpPr>
                        <a:cNvPr id="12" name="TextBox 11"/>
                        <a:cNvSpPr txBox="1"/>
                      </a:nvSpPr>
                      <a:spPr>
                        <a:xfrm>
                          <a:off x="4766381" y="3376041"/>
                          <a:ext cx="4416163" cy="621651"/>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l-GR" sz="900" b="1" dirty="0" smtClean="0">
                                <a:latin typeface="Arial" pitchFamily="34" charset="0"/>
                                <a:cs typeface="Arial" pitchFamily="34" charset="0"/>
                              </a:rPr>
                              <a:t>Είδος τυριού</a:t>
                            </a:r>
                            <a:r>
                              <a:rPr lang="en-US" sz="900" b="1" dirty="0" smtClean="0">
                                <a:latin typeface="Arial" pitchFamily="34" charset="0"/>
                                <a:cs typeface="Arial" pitchFamily="34" charset="0"/>
                              </a:rPr>
                              <a:t>: </a:t>
                            </a:r>
                            <a:r>
                              <a:rPr lang="en-US" sz="900" dirty="0" smtClean="0">
                                <a:latin typeface="Arial" pitchFamily="34" charset="0"/>
                                <a:cs typeface="Arial" pitchFamily="34" charset="0"/>
                              </a:rPr>
                              <a:t>E</a:t>
                            </a:r>
                            <a:r>
                              <a:rPr lang="el-GR" sz="900" dirty="0" err="1" smtClean="0">
                                <a:latin typeface="Arial" pitchFamily="34" charset="0"/>
                                <a:cs typeface="Arial" pitchFamily="34" charset="0"/>
                              </a:rPr>
                              <a:t>πεξεργασμένο</a:t>
                            </a:r>
                            <a:endParaRPr lang="el-GR" sz="900" dirty="0" smtClean="0">
                              <a:latin typeface="Arial" pitchFamily="34" charset="0"/>
                              <a:cs typeface="Arial" pitchFamily="34" charset="0"/>
                            </a:endParaRPr>
                          </a:p>
                          <a:p>
                            <a:r>
                              <a:rPr lang="el-GR" sz="900" b="1" dirty="0" smtClean="0">
                                <a:latin typeface="Arial" pitchFamily="34" charset="0"/>
                                <a:cs typeface="Arial" pitchFamily="34" charset="0"/>
                              </a:rPr>
                              <a:t>Σημεία πώλησης</a:t>
                            </a:r>
                            <a:r>
                              <a:rPr lang="en-US" sz="900" b="1" dirty="0" smtClean="0">
                                <a:latin typeface="Arial" pitchFamily="34" charset="0"/>
                                <a:cs typeface="Arial" pitchFamily="34" charset="0"/>
                              </a:rPr>
                              <a:t>:</a:t>
                            </a:r>
                            <a:r>
                              <a:rPr lang="el-GR" sz="900" b="1" dirty="0" smtClean="0">
                                <a:latin typeface="Arial" pitchFamily="34" charset="0"/>
                                <a:cs typeface="Arial" pitchFamily="34" charset="0"/>
                              </a:rPr>
                              <a:t> </a:t>
                            </a:r>
                            <a:r>
                              <a:rPr lang="en-US" sz="900" dirty="0" smtClean="0">
                                <a:latin typeface="Arial" pitchFamily="34" charset="0"/>
                                <a:cs typeface="Arial" pitchFamily="34" charset="0"/>
                              </a:rPr>
                              <a:t>Super market</a:t>
                            </a:r>
                            <a:r>
                              <a:rPr lang="el-GR" sz="900" dirty="0" smtClean="0">
                                <a:latin typeface="Arial" pitchFamily="34" charset="0"/>
                                <a:cs typeface="Arial" pitchFamily="34" charset="0"/>
                              </a:rPr>
                              <a:t>, </a:t>
                            </a:r>
                            <a:r>
                              <a:rPr lang="en-US" sz="900" dirty="0" smtClean="0">
                                <a:latin typeface="Arial" pitchFamily="34" charset="0"/>
                                <a:cs typeface="Arial" pitchFamily="34" charset="0"/>
                              </a:rPr>
                              <a:t>convenience stores</a:t>
                            </a:r>
                            <a:endParaRPr lang="el-GR" sz="900" dirty="0" smtClean="0">
                              <a:latin typeface="Arial" pitchFamily="34" charset="0"/>
                              <a:cs typeface="Arial" pitchFamily="34" charset="0"/>
                            </a:endParaRPr>
                          </a:p>
                          <a:p>
                            <a:r>
                              <a:rPr lang="el-GR" sz="900" b="1" dirty="0" smtClean="0">
                                <a:latin typeface="Arial" pitchFamily="34" charset="0"/>
                                <a:cs typeface="Arial" pitchFamily="34" charset="0"/>
                              </a:rPr>
                              <a:t>Τιμή</a:t>
                            </a:r>
                            <a:r>
                              <a:rPr lang="en-US" sz="900" dirty="0" smtClean="0">
                                <a:latin typeface="Arial" pitchFamily="34" charset="0"/>
                                <a:cs typeface="Arial" pitchFamily="34" charset="0"/>
                              </a:rPr>
                              <a:t>: </a:t>
                            </a:r>
                            <a:r>
                              <a:rPr lang="el-GR" sz="900" dirty="0" smtClean="0">
                                <a:latin typeface="Arial" pitchFamily="34" charset="0"/>
                                <a:cs typeface="Arial" pitchFamily="34" charset="0"/>
                              </a:rPr>
                              <a:t>Σχετικά χαμηλή</a:t>
                            </a:r>
                          </a:p>
                          <a:p>
                            <a:r>
                              <a:rPr lang="el-GR" sz="900" b="1" dirty="0" smtClean="0">
                                <a:latin typeface="Arial" pitchFamily="34" charset="0"/>
                                <a:cs typeface="Arial" pitchFamily="34" charset="0"/>
                              </a:rPr>
                              <a:t>Γεύση</a:t>
                            </a:r>
                            <a:r>
                              <a:rPr lang="en-US" sz="900" b="1" dirty="0" smtClean="0">
                                <a:latin typeface="Arial" pitchFamily="34" charset="0"/>
                                <a:cs typeface="Arial" pitchFamily="34" charset="0"/>
                              </a:rPr>
                              <a:t>: </a:t>
                            </a:r>
                            <a:r>
                              <a:rPr lang="el-GR" sz="900" dirty="0" smtClean="0">
                                <a:latin typeface="Arial" pitchFamily="34" charset="0"/>
                                <a:cs typeface="Arial" pitchFamily="34" charset="0"/>
                              </a:rPr>
                              <a:t>Ήπια. Η κατηγορία αυτή καταναλωτών γεύεται το τυρί με άρτο για </a:t>
                            </a:r>
                            <a:r>
                              <a:rPr lang="el-GR" sz="900" dirty="0" err="1" smtClean="0">
                                <a:latin typeface="Arial" pitchFamily="34" charset="0"/>
                                <a:cs typeface="Arial" pitchFamily="34" charset="0"/>
                              </a:rPr>
                              <a:t>πρωϊνό</a:t>
                            </a:r>
                            <a:r>
                              <a:rPr lang="el-GR" sz="900" dirty="0" smtClean="0">
                                <a:latin typeface="Arial" pitchFamily="34" charset="0"/>
                                <a:cs typeface="Arial" pitchFamily="34" charset="0"/>
                              </a:rPr>
                              <a:t> καθώς και με </a:t>
                            </a:r>
                            <a:r>
                              <a:rPr lang="en-US" sz="900" dirty="0" smtClean="0">
                                <a:latin typeface="Arial" pitchFamily="34" charset="0"/>
                                <a:cs typeface="Arial" pitchFamily="34" charset="0"/>
                              </a:rPr>
                              <a:t>snacks.</a:t>
                            </a:r>
                            <a:endParaRPr lang="el-GR" sz="900" dirty="0" smtClean="0">
                              <a:latin typeface="Arial" pitchFamily="34" charset="0"/>
                              <a:cs typeface="Arial" pitchFamily="34" charset="0"/>
                            </a:endParaRPr>
                          </a:p>
                          <a:p>
                            <a:endParaRPr lang="el-GR" sz="1000" b="1" dirty="0" smtClean="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grpSp>
                  <a:sp>
                    <a:nvSpPr>
                      <a:cNvPr id="1026" name="Text Box 2"/>
                      <a:cNvSpPr txBox="1">
                        <a:spLocks noChangeArrowheads="1"/>
                      </a:cNvSpPr>
                    </a:nvSpPr>
                    <a:spPr bwMode="auto">
                      <a:xfrm>
                        <a:off x="611560" y="1844824"/>
                        <a:ext cx="540060" cy="2667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altLang="ja-JP" sz="1000" b="0" i="0" u="none" strike="noStrike" cap="none" normalizeH="0" baseline="0" dirty="0" smtClean="0">
                              <a:ln>
                                <a:noFill/>
                              </a:ln>
                              <a:solidFill>
                                <a:schemeClr val="tx1"/>
                              </a:solidFill>
                              <a:effectLst/>
                              <a:latin typeface="Arial" pitchFamily="34" charset="0"/>
                              <a:ea typeface="MS Mincho" pitchFamily="49" charset="-128"/>
                              <a:cs typeface="Arial" pitchFamily="34" charset="0"/>
                            </a:rPr>
                            <a:t>High</a:t>
                          </a:r>
                          <a:endParaRPr kumimoji="0" lang="el-G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7" name="Text Box 3"/>
                      <a:cNvSpPr txBox="1">
                        <a:spLocks noChangeArrowheads="1"/>
                      </a:cNvSpPr>
                    </a:nvSpPr>
                    <a:spPr bwMode="auto">
                      <a:xfrm>
                        <a:off x="611560" y="4581128"/>
                        <a:ext cx="540060" cy="2667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altLang="ja-JP" sz="1000" b="0" i="0" u="none" strike="noStrike" cap="none" normalizeH="0" baseline="0" dirty="0" smtClean="0">
                              <a:ln>
                                <a:noFill/>
                              </a:ln>
                              <a:solidFill>
                                <a:schemeClr val="tx1"/>
                              </a:solidFill>
                              <a:effectLst/>
                              <a:latin typeface="Arial" pitchFamily="34" charset="0"/>
                              <a:ea typeface="MS Mincho" pitchFamily="49" charset="-128"/>
                              <a:cs typeface="Arial" pitchFamily="34" charset="0"/>
                            </a:rPr>
                            <a:t>Low</a:t>
                          </a:r>
                          <a:endParaRPr kumimoji="0" lang="el-G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nvGrpSpPr>
                      <a:cNvPr id="5" name="Group 4"/>
                      <a:cNvGrpSpPr/>
                    </a:nvGrpSpPr>
                    <a:grpSpPr>
                      <a:xfrm>
                        <a:off x="899592" y="1926128"/>
                        <a:ext cx="1800200" cy="2871024"/>
                        <a:chOff x="0" y="0"/>
                        <a:chExt cx="1714501" cy="2727008"/>
                      </a:xfrm>
                    </a:grpSpPr>
                    <a:sp>
                      <a:nvSpPr>
                        <a:cNvPr id="6" name="Right Arrow 5"/>
                        <a:cNvSpPr/>
                      </a:nvSpPr>
                      <a:spPr>
                        <a:xfrm rot="16200000">
                          <a:off x="-520540" y="1101565"/>
                          <a:ext cx="2727008" cy="523877"/>
                        </a:xfrm>
                        <a:prstGeom prst="rightArrow">
                          <a:avLst/>
                        </a:prstGeom>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ysClr val="windowText" lastClr="000000"/>
                                </a:solidFill>
                                <a:latin typeface="Arial" pitchFamily="34" charset="0"/>
                                <a:cs typeface="Arial" pitchFamily="34" charset="0"/>
                              </a:rPr>
                              <a:t>Έντονη γεύση</a:t>
                            </a:r>
                            <a:endParaRPr lang="en-US" sz="1400" dirty="0">
                              <a:solidFill>
                                <a:sysClr val="windowText" lastClr="000000"/>
                              </a:solidFill>
                              <a:latin typeface="Arial" pitchFamily="34" charset="0"/>
                              <a:cs typeface="Arial" pitchFamily="34" charset="0"/>
                            </a:endParaRPr>
                          </a:p>
                        </a:txBody>
                        <a:useSpRect/>
                      </a:txSp>
                      <a:style>
                        <a:lnRef idx="2">
                          <a:schemeClr val="accent6">
                            <a:shade val="50000"/>
                          </a:schemeClr>
                        </a:lnRef>
                        <a:fillRef idx="1">
                          <a:schemeClr val="accent6"/>
                        </a:fillRef>
                        <a:effectRef idx="0">
                          <a:schemeClr val="accent6"/>
                        </a:effectRef>
                        <a:fontRef idx="minor">
                          <a:schemeClr val="lt1"/>
                        </a:fontRef>
                      </a:style>
                    </a:sp>
                    <a:sp>
                      <a:nvSpPr>
                        <a:cNvPr id="7" name="Right Arrow 6"/>
                        <a:cNvSpPr/>
                      </a:nvSpPr>
                      <a:spPr>
                        <a:xfrm rot="16200000">
                          <a:off x="89059" y="1101565"/>
                          <a:ext cx="2727008" cy="523877"/>
                        </a:xfrm>
                        <a:prstGeom prst="rightArrow">
                          <a:avLst/>
                        </a:prstGeom>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ysClr val="windowText" lastClr="000000"/>
                                </a:solidFill>
                                <a:latin typeface="Arial" pitchFamily="34" charset="0"/>
                                <a:cs typeface="Arial" pitchFamily="34" charset="0"/>
                              </a:rPr>
                              <a:t>Τιμή</a:t>
                            </a:r>
                            <a:endParaRPr lang="en-US" sz="1400" dirty="0">
                              <a:solidFill>
                                <a:sysClr val="windowText" lastClr="000000"/>
                              </a:solidFill>
                              <a:latin typeface="Arial" pitchFamily="34" charset="0"/>
                              <a:cs typeface="Arial" pitchFamily="34" charset="0"/>
                            </a:endParaRPr>
                          </a:p>
                        </a:txBody>
                        <a:useSpRect/>
                      </a:txSp>
                      <a:style>
                        <a:lnRef idx="2">
                          <a:schemeClr val="accent6">
                            <a:shade val="50000"/>
                          </a:schemeClr>
                        </a:lnRef>
                        <a:fillRef idx="1">
                          <a:schemeClr val="accent6"/>
                        </a:fillRef>
                        <a:effectRef idx="0">
                          <a:schemeClr val="accent6"/>
                        </a:effectRef>
                        <a:fontRef idx="minor">
                          <a:schemeClr val="lt1"/>
                        </a:fontRef>
                      </a:style>
                    </a:sp>
                    <a:sp>
                      <a:nvSpPr>
                        <a:cNvPr id="8" name="Right Arrow 7"/>
                        <a:cNvSpPr/>
                      </a:nvSpPr>
                      <a:spPr>
                        <a:xfrm rot="16200000">
                          <a:off x="-1101565" y="1101565"/>
                          <a:ext cx="2727008" cy="523877"/>
                        </a:xfrm>
                        <a:prstGeom prst="rightArrow">
                          <a:avLst/>
                        </a:prstGeom>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ysClr val="windowText" lastClr="000000"/>
                                </a:solidFill>
                                <a:latin typeface="Arial" pitchFamily="34" charset="0"/>
                                <a:cs typeface="Arial" pitchFamily="34" charset="0"/>
                              </a:rPr>
                              <a:t>Εμπειρία κατανάλωσης τυριού</a:t>
                            </a:r>
                            <a:endParaRPr lang="en-US" sz="1400" dirty="0">
                              <a:solidFill>
                                <a:sysClr val="windowText" lastClr="000000"/>
                              </a:solidFill>
                              <a:latin typeface="Arial" pitchFamily="34" charset="0"/>
                              <a:cs typeface="Arial" pitchFamily="34" charset="0"/>
                            </a:endParaRPr>
                          </a:p>
                        </a:txBody>
                        <a:useSpRect/>
                      </a:txSp>
                      <a:style>
                        <a:lnRef idx="2">
                          <a:schemeClr val="accent6">
                            <a:shade val="50000"/>
                          </a:schemeClr>
                        </a:lnRef>
                        <a:fillRef idx="1">
                          <a:schemeClr val="accent6"/>
                        </a:fillRef>
                        <a:effectRef idx="0">
                          <a:schemeClr val="accent6"/>
                        </a:effectRef>
                        <a:fontRef idx="minor">
                          <a:schemeClr val="lt1"/>
                        </a:fontRef>
                      </a:style>
                    </a:sp>
                  </a:grpSp>
                </lc:lockedCanvas>
              </a:graphicData>
            </a:graphic>
          </wp:inline>
        </w:drawing>
      </w:r>
    </w:p>
    <w:p w:rsidR="004653D3" w:rsidRPr="0007197E" w:rsidRDefault="004653D3" w:rsidP="004653D3">
      <w:pPr>
        <w:contextualSpacing/>
        <w:jc w:val="both"/>
        <w:rPr>
          <w:rFonts w:ascii="Arial" w:hAnsi="Arial" w:cs="Arial"/>
          <w:sz w:val="20"/>
          <w:szCs w:val="20"/>
          <w:lang w:eastAsia="ja-JP"/>
        </w:rPr>
      </w:pPr>
    </w:p>
    <w:p w:rsidR="007660DC" w:rsidRDefault="007660DC"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r>
        <w:rPr>
          <w:rFonts w:ascii="Arial" w:hAnsi="Arial" w:cs="Arial"/>
          <w:sz w:val="20"/>
          <w:szCs w:val="20"/>
          <w:lang w:eastAsia="ja-JP"/>
        </w:rPr>
        <w:t>Ο</w:t>
      </w:r>
      <w:r w:rsidRPr="0007197E">
        <w:rPr>
          <w:rFonts w:ascii="Arial" w:hAnsi="Arial" w:cs="Arial"/>
          <w:sz w:val="20"/>
          <w:szCs w:val="20"/>
          <w:lang w:eastAsia="ja-JP"/>
        </w:rPr>
        <w:t>ι περισσότεροι Ιάπωνες καταναλωτές έχουν δοκιμάσει τυρί τουλάχιστον μία φορά στην ζωή τους. Είνα</w:t>
      </w:r>
      <w:r>
        <w:rPr>
          <w:rFonts w:ascii="Arial" w:hAnsi="Arial" w:cs="Arial"/>
          <w:sz w:val="20"/>
          <w:szCs w:val="20"/>
          <w:lang w:eastAsia="ja-JP"/>
        </w:rPr>
        <w:t>ι,</w:t>
      </w:r>
      <w:r w:rsidRPr="0007197E">
        <w:rPr>
          <w:rFonts w:ascii="Arial" w:hAnsi="Arial" w:cs="Arial"/>
          <w:sz w:val="20"/>
          <w:szCs w:val="20"/>
          <w:lang w:eastAsia="ja-JP"/>
        </w:rPr>
        <w:t xml:space="preserve"> ωστόσο</w:t>
      </w:r>
      <w:r>
        <w:rPr>
          <w:rFonts w:ascii="Arial" w:hAnsi="Arial" w:cs="Arial"/>
          <w:sz w:val="20"/>
          <w:szCs w:val="20"/>
          <w:lang w:eastAsia="ja-JP"/>
        </w:rPr>
        <w:t>,</w:t>
      </w:r>
      <w:r w:rsidRPr="0007197E">
        <w:rPr>
          <w:rFonts w:ascii="Arial" w:hAnsi="Arial" w:cs="Arial"/>
          <w:sz w:val="20"/>
          <w:szCs w:val="20"/>
          <w:lang w:eastAsia="ja-JP"/>
        </w:rPr>
        <w:t xml:space="preserve"> περισσότερο εξοικειωμένοι με τα επεξεργασμένα τυριά και για τον λόγο αυτό τα καταναλώνουν περισσότερο από τα άλλα τυριά. Αυτό διότι τα επεξεργασμένα τυριά έχουν μαλακιά γεύση, είναι εύκολο να καταναλωθούν, έχουν μακρά διάρκεια ζωής στο ράφι, έχουν αναλλοίωτη γεύση και είναι σχετικά οικονομικά.</w:t>
      </w: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Εξαιτίας του μεγάλου αριθμού Ιαπώνων οι οποίοι ταξιδεύουν στο εξωτερικό αλλά και της αξιοσημείωτης αύξησης του αριθμού των δυτικών εστιατορίων στην Ιαπωνία (γαλλικά, ιταλικά κλπ), ολοένα και περισσότεροι Ιάπωνες έχουν την ευκαιρία να γευθούν και να εκτιμήσουν διαφορετικά είδη φυσικών τυριών.</w:t>
      </w:r>
    </w:p>
    <w:p w:rsidR="004653D3" w:rsidRPr="0007197E" w:rsidRDefault="004653D3" w:rsidP="004653D3">
      <w:pPr>
        <w:contextualSpacing/>
        <w:jc w:val="both"/>
        <w:rPr>
          <w:rFonts w:ascii="Arial" w:hAnsi="Arial" w:cs="Arial"/>
          <w:sz w:val="20"/>
          <w:szCs w:val="20"/>
          <w:lang w:eastAsia="ja-JP"/>
        </w:rPr>
      </w:pPr>
    </w:p>
    <w:p w:rsidR="007660DC" w:rsidRDefault="007660DC">
      <w:pPr>
        <w:spacing w:after="200" w:line="276" w:lineRule="auto"/>
        <w:rPr>
          <w:rFonts w:ascii="Arial" w:hAnsi="Arial" w:cs="Arial"/>
          <w:sz w:val="20"/>
          <w:szCs w:val="20"/>
          <w:lang w:eastAsia="ja-JP"/>
        </w:rPr>
      </w:pPr>
      <w:r>
        <w:rPr>
          <w:rFonts w:ascii="Arial" w:hAnsi="Arial" w:cs="Arial"/>
          <w:sz w:val="20"/>
          <w:szCs w:val="20"/>
          <w:lang w:eastAsia="ja-JP"/>
        </w:rPr>
        <w:br w:type="page"/>
      </w: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lastRenderedPageBreak/>
        <w:t>Οι Ιάπωνες καταναλώνουν τυρί στο σπίτι τους συνήθως ως εξής:</w:t>
      </w:r>
    </w:p>
    <w:p w:rsidR="004653D3" w:rsidRPr="0007197E" w:rsidRDefault="004653D3" w:rsidP="004653D3">
      <w:pPr>
        <w:contextualSpacing/>
        <w:jc w:val="both"/>
        <w:rPr>
          <w:rFonts w:ascii="Arial" w:hAnsi="Arial" w:cs="Arial"/>
          <w:sz w:val="20"/>
          <w:szCs w:val="20"/>
          <w:lang w:eastAsia="ja-JP"/>
        </w:rPr>
      </w:pPr>
    </w:p>
    <w:p w:rsidR="004653D3" w:rsidRDefault="004653D3" w:rsidP="004653D3">
      <w:pPr>
        <w:contextualSpacing/>
        <w:jc w:val="both"/>
        <w:rPr>
          <w:rFonts w:ascii="Arial" w:hAnsi="Arial" w:cs="Arial"/>
          <w:sz w:val="20"/>
          <w:szCs w:val="20"/>
          <w:lang w:eastAsia="ja-JP"/>
        </w:rPr>
      </w:pPr>
      <w:r w:rsidRPr="0007197E">
        <w:rPr>
          <w:rFonts w:ascii="Arial" w:hAnsi="Arial" w:cs="Arial"/>
          <w:sz w:val="20"/>
          <w:szCs w:val="20"/>
          <w:lang w:val="en-US" w:eastAsia="ja-JP"/>
        </w:rPr>
        <w:sym w:font="Wingdings" w:char="F0FC"/>
      </w:r>
      <w:r w:rsidRPr="0007197E">
        <w:rPr>
          <w:rFonts w:ascii="Arial" w:hAnsi="Arial" w:cs="Arial"/>
          <w:sz w:val="20"/>
          <w:szCs w:val="20"/>
          <w:lang w:eastAsia="ja-JP"/>
        </w:rPr>
        <w:t xml:space="preserve"> με άρτο</w:t>
      </w:r>
    </w:p>
    <w:p w:rsidR="004653D3" w:rsidRPr="0007197E" w:rsidRDefault="004653D3" w:rsidP="004653D3">
      <w:pPr>
        <w:contextualSpacing/>
        <w:jc w:val="both"/>
        <w:rPr>
          <w:rFonts w:ascii="Arial" w:hAnsi="Arial" w:cs="Arial"/>
          <w:sz w:val="20"/>
          <w:szCs w:val="20"/>
          <w:lang w:eastAsia="ja-JP"/>
        </w:rPr>
      </w:pPr>
      <w:r>
        <w:rPr>
          <w:rFonts w:ascii="Arial" w:hAnsi="Arial" w:cs="Arial"/>
          <w:sz w:val="20"/>
          <w:szCs w:val="20"/>
          <w:lang w:eastAsia="ja-JP"/>
        </w:rPr>
        <w:t>Κ</w:t>
      </w:r>
      <w:r w:rsidRPr="0007197E">
        <w:rPr>
          <w:rFonts w:ascii="Arial" w:hAnsi="Arial" w:cs="Arial"/>
          <w:sz w:val="20"/>
          <w:szCs w:val="20"/>
          <w:lang w:eastAsia="ja-JP"/>
        </w:rPr>
        <w:t>υρίως για πρωϊνό αλλά και μεσημεριανό. Για πρωϊνό συνήθως χρησιμοποιούν τεμαχισμένο τυρί (επεξεργασμένο) το οποίο τοποθετούν σε μία φέτα τοστ. Για μεσημεριανό συνήθως καταναλώνουν τυρί με άρτο, σε μορφή σάντουιτς.</w:t>
      </w:r>
    </w:p>
    <w:p w:rsidR="004653D3" w:rsidRPr="0007197E" w:rsidRDefault="004653D3" w:rsidP="004653D3">
      <w:pPr>
        <w:contextualSpacing/>
        <w:jc w:val="both"/>
        <w:rPr>
          <w:rFonts w:ascii="Arial" w:hAnsi="Arial" w:cs="Arial"/>
          <w:sz w:val="20"/>
          <w:szCs w:val="20"/>
          <w:lang w:eastAsia="ja-JP"/>
        </w:rPr>
      </w:pPr>
    </w:p>
    <w:p w:rsidR="004653D3"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sym w:font="Wingdings" w:char="F0FC"/>
      </w:r>
      <w:r w:rsidRPr="0007197E">
        <w:rPr>
          <w:rFonts w:ascii="Arial" w:hAnsi="Arial" w:cs="Arial"/>
          <w:sz w:val="20"/>
          <w:szCs w:val="20"/>
          <w:lang w:eastAsia="ja-JP"/>
        </w:rPr>
        <w:t xml:space="preserve"> ως συνοδευτικό πιάτο</w:t>
      </w:r>
    </w:p>
    <w:p w:rsidR="004653D3" w:rsidRPr="0007197E" w:rsidRDefault="004653D3" w:rsidP="004653D3">
      <w:pPr>
        <w:contextualSpacing/>
        <w:jc w:val="both"/>
        <w:rPr>
          <w:rFonts w:ascii="Arial" w:hAnsi="Arial" w:cs="Arial"/>
          <w:sz w:val="20"/>
          <w:szCs w:val="20"/>
          <w:lang w:eastAsia="ja-JP"/>
        </w:rPr>
      </w:pPr>
      <w:r>
        <w:rPr>
          <w:rFonts w:ascii="Arial" w:hAnsi="Arial" w:cs="Arial"/>
          <w:sz w:val="20"/>
          <w:szCs w:val="20"/>
          <w:lang w:eastAsia="ja-JP"/>
        </w:rPr>
        <w:t>Σ</w:t>
      </w:r>
      <w:r w:rsidRPr="0007197E">
        <w:rPr>
          <w:rFonts w:ascii="Arial" w:hAnsi="Arial" w:cs="Arial"/>
          <w:sz w:val="20"/>
          <w:szCs w:val="20"/>
          <w:lang w:eastAsia="ja-JP"/>
        </w:rPr>
        <w:t>υνήθως όταν επιστρέφουν σπίτι τους από την εργασία, όταν παρακολουθούν τηλεόραση, ή όταν βρίσκονται με φίλους.</w:t>
      </w:r>
      <w:r>
        <w:rPr>
          <w:rFonts w:ascii="Arial" w:hAnsi="Arial" w:cs="Arial"/>
          <w:sz w:val="20"/>
          <w:szCs w:val="20"/>
          <w:lang w:eastAsia="ja-JP"/>
        </w:rPr>
        <w:t xml:space="preserve"> </w:t>
      </w:r>
      <w:r w:rsidRPr="0007197E">
        <w:rPr>
          <w:rFonts w:ascii="Arial" w:hAnsi="Arial" w:cs="Arial"/>
          <w:sz w:val="20"/>
          <w:szCs w:val="20"/>
          <w:lang w:eastAsia="ja-JP"/>
        </w:rPr>
        <w:t>Επίσης στις “</w:t>
      </w:r>
      <w:proofErr w:type="spellStart"/>
      <w:r w:rsidRPr="0007197E">
        <w:rPr>
          <w:rFonts w:ascii="Arial" w:hAnsi="Arial" w:cs="Arial"/>
          <w:sz w:val="20"/>
          <w:szCs w:val="20"/>
          <w:lang w:val="en-US" w:eastAsia="ja-JP"/>
        </w:rPr>
        <w:t>izakayas</w:t>
      </w:r>
      <w:proofErr w:type="spellEnd"/>
      <w:r w:rsidRPr="0007197E">
        <w:rPr>
          <w:rFonts w:ascii="Arial" w:hAnsi="Arial" w:cs="Arial"/>
          <w:sz w:val="20"/>
          <w:szCs w:val="20"/>
          <w:lang w:eastAsia="ja-JP"/>
        </w:rPr>
        <w:t xml:space="preserve">” (ιαπωνικές ταβέρνες), ή </w:t>
      </w:r>
      <w:r w:rsidRPr="0007197E">
        <w:rPr>
          <w:rFonts w:ascii="Arial" w:hAnsi="Arial" w:cs="Arial"/>
          <w:sz w:val="20"/>
          <w:szCs w:val="20"/>
          <w:lang w:val="en-US" w:eastAsia="ja-JP"/>
        </w:rPr>
        <w:t>bar</w:t>
      </w:r>
      <w:r w:rsidRPr="0007197E">
        <w:rPr>
          <w:rFonts w:ascii="Arial" w:hAnsi="Arial" w:cs="Arial"/>
          <w:sz w:val="20"/>
          <w:szCs w:val="20"/>
          <w:lang w:eastAsia="ja-JP"/>
        </w:rPr>
        <w:t>, κυρίως όταν καταναλώνουν αλκοόλ.</w:t>
      </w:r>
    </w:p>
    <w:p w:rsidR="004653D3" w:rsidRPr="0007197E" w:rsidRDefault="004653D3" w:rsidP="004653D3">
      <w:pPr>
        <w:contextualSpacing/>
        <w:jc w:val="both"/>
        <w:rPr>
          <w:rFonts w:ascii="Arial" w:hAnsi="Arial" w:cs="Arial"/>
          <w:sz w:val="20"/>
          <w:szCs w:val="20"/>
          <w:lang w:eastAsia="ja-JP"/>
        </w:rPr>
      </w:pPr>
    </w:p>
    <w:p w:rsidR="004653D3"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sym w:font="Wingdings" w:char="F0FC"/>
      </w:r>
      <w:r w:rsidRPr="0007197E">
        <w:rPr>
          <w:rFonts w:ascii="Arial" w:hAnsi="Arial" w:cs="Arial"/>
          <w:sz w:val="20"/>
          <w:szCs w:val="20"/>
          <w:lang w:eastAsia="ja-JP"/>
        </w:rPr>
        <w:t xml:space="preserve"> ως σνακ</w:t>
      </w:r>
    </w:p>
    <w:p w:rsidR="004653D3" w:rsidRDefault="004653D3" w:rsidP="004653D3">
      <w:pPr>
        <w:contextualSpacing/>
        <w:jc w:val="both"/>
        <w:rPr>
          <w:rFonts w:ascii="Arial" w:hAnsi="Arial" w:cs="Arial"/>
          <w:sz w:val="20"/>
          <w:szCs w:val="20"/>
          <w:lang w:eastAsia="ja-JP"/>
        </w:rPr>
      </w:pPr>
      <w:r>
        <w:rPr>
          <w:rFonts w:ascii="Arial" w:hAnsi="Arial" w:cs="Arial"/>
          <w:sz w:val="20"/>
          <w:szCs w:val="20"/>
          <w:lang w:eastAsia="ja-JP"/>
        </w:rPr>
        <w:t>Α</w:t>
      </w:r>
      <w:r w:rsidRPr="0007197E">
        <w:rPr>
          <w:rFonts w:ascii="Arial" w:hAnsi="Arial" w:cs="Arial"/>
          <w:sz w:val="20"/>
          <w:szCs w:val="20"/>
          <w:lang w:eastAsia="ja-JP"/>
        </w:rPr>
        <w:t>νάμεσα στα γεύματα. Συνήθως θεωρούν τα σνακ τυριών πιο υγειινά σε σχέση με άλλα σνακ.</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sym w:font="Wingdings" w:char="F0FC"/>
      </w:r>
      <w:r w:rsidRPr="0007197E">
        <w:rPr>
          <w:rFonts w:ascii="Arial" w:hAnsi="Arial" w:cs="Arial"/>
          <w:sz w:val="20"/>
          <w:szCs w:val="20"/>
          <w:lang w:eastAsia="ja-JP"/>
        </w:rPr>
        <w:t xml:space="preserve"> στο μαγείρεμα</w:t>
      </w:r>
    </w:p>
    <w:p w:rsidR="004653D3"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 xml:space="preserve">Οι </w:t>
      </w:r>
      <w:r>
        <w:rPr>
          <w:rFonts w:ascii="Arial" w:hAnsi="Arial" w:cs="Arial"/>
          <w:sz w:val="20"/>
          <w:szCs w:val="20"/>
          <w:lang w:eastAsia="ja-JP"/>
        </w:rPr>
        <w:t>Γιαπωνέζες</w:t>
      </w:r>
      <w:r w:rsidRPr="0007197E">
        <w:rPr>
          <w:rFonts w:ascii="Arial" w:hAnsi="Arial" w:cs="Arial"/>
          <w:sz w:val="20"/>
          <w:szCs w:val="20"/>
          <w:lang w:eastAsia="ja-JP"/>
        </w:rPr>
        <w:t xml:space="preserve"> νοικοκυρές συνήθως μαγειρεύουν ιαπωνικά πιάτα στο σπίτι τους, ωστόσο τα τελευταία χρόνια άρχισαν να μαγειρεύουν και πιάτα δυτικής κουζίνας. Τέτοιες δυτικές τροφές περιλαμβάνουν τυρί για ζυμαρικά και </w:t>
      </w:r>
      <w:r w:rsidRPr="0007197E">
        <w:rPr>
          <w:rFonts w:ascii="Arial" w:hAnsi="Arial" w:cs="Arial"/>
          <w:sz w:val="20"/>
          <w:szCs w:val="20"/>
          <w:lang w:val="en-US" w:eastAsia="ja-JP"/>
        </w:rPr>
        <w:t>pizza</w:t>
      </w:r>
      <w:r w:rsidRPr="0007197E">
        <w:rPr>
          <w:rFonts w:ascii="Arial" w:hAnsi="Arial" w:cs="Arial"/>
          <w:sz w:val="20"/>
          <w:szCs w:val="20"/>
          <w:lang w:eastAsia="ja-JP"/>
        </w:rPr>
        <w:t xml:space="preserve">, </w:t>
      </w:r>
      <w:r w:rsidRPr="0007197E">
        <w:rPr>
          <w:rFonts w:ascii="Arial" w:hAnsi="Arial" w:cs="Arial"/>
          <w:sz w:val="20"/>
          <w:szCs w:val="20"/>
          <w:lang w:val="en-US" w:eastAsia="ja-JP"/>
        </w:rPr>
        <w:t>gratin</w:t>
      </w:r>
      <w:r w:rsidRPr="0007197E">
        <w:rPr>
          <w:rFonts w:ascii="Arial" w:hAnsi="Arial" w:cs="Arial"/>
          <w:sz w:val="20"/>
          <w:szCs w:val="20"/>
          <w:lang w:eastAsia="ja-JP"/>
        </w:rPr>
        <w:t xml:space="preserve">, </w:t>
      </w:r>
      <w:r w:rsidRPr="0007197E">
        <w:rPr>
          <w:rFonts w:ascii="Arial" w:hAnsi="Arial" w:cs="Arial"/>
          <w:sz w:val="20"/>
          <w:szCs w:val="20"/>
          <w:lang w:val="en-US" w:eastAsia="ja-JP"/>
        </w:rPr>
        <w:t>hamburger</w:t>
      </w:r>
      <w:r w:rsidRPr="0007197E">
        <w:rPr>
          <w:rFonts w:ascii="Arial" w:hAnsi="Arial" w:cs="Arial"/>
          <w:sz w:val="20"/>
          <w:szCs w:val="20"/>
          <w:lang w:eastAsia="ja-JP"/>
        </w:rPr>
        <w:t xml:space="preserve"> κλπ. Επιπλέον, το </w:t>
      </w:r>
      <w:r w:rsidRPr="0007197E">
        <w:rPr>
          <w:rFonts w:ascii="Arial" w:hAnsi="Arial" w:cs="Arial"/>
          <w:sz w:val="20"/>
          <w:szCs w:val="20"/>
          <w:lang w:val="en-US" w:eastAsia="ja-JP"/>
        </w:rPr>
        <w:t>cheesecake</w:t>
      </w:r>
      <w:r w:rsidRPr="004653D3">
        <w:rPr>
          <w:rFonts w:ascii="Arial" w:hAnsi="Arial" w:cs="Arial"/>
          <w:sz w:val="20"/>
          <w:szCs w:val="20"/>
          <w:lang w:eastAsia="ja-JP"/>
        </w:rPr>
        <w:t xml:space="preserve"> </w:t>
      </w:r>
      <w:r w:rsidRPr="0007197E">
        <w:rPr>
          <w:rFonts w:ascii="Arial" w:hAnsi="Arial" w:cs="Arial"/>
          <w:sz w:val="20"/>
          <w:szCs w:val="20"/>
          <w:lang w:eastAsia="ja-JP"/>
        </w:rPr>
        <w:t>είναι πολύ δημοφιλές.</w:t>
      </w:r>
    </w:p>
    <w:p w:rsidR="004653D3"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p>
    <w:p w:rsidR="004653D3" w:rsidRDefault="004653D3" w:rsidP="004653D3">
      <w:pPr>
        <w:jc w:val="both"/>
        <w:rPr>
          <w:rFonts w:ascii="Arial" w:hAnsi="Arial" w:cs="Arial"/>
          <w:b/>
          <w:sz w:val="20"/>
          <w:szCs w:val="20"/>
          <w:lang w:eastAsia="ja-JP"/>
        </w:rPr>
      </w:pPr>
      <w:r w:rsidRPr="00F35BBA">
        <w:rPr>
          <w:rFonts w:ascii="Arial" w:hAnsi="Arial" w:cs="Arial"/>
          <w:b/>
          <w:sz w:val="20"/>
          <w:szCs w:val="20"/>
          <w:lang w:eastAsia="ja-JP"/>
        </w:rPr>
        <w:t>Λιανική πώληση</w:t>
      </w:r>
    </w:p>
    <w:p w:rsidR="004653D3" w:rsidRPr="00F35BBA" w:rsidRDefault="004653D3" w:rsidP="004653D3">
      <w:pPr>
        <w:jc w:val="both"/>
        <w:rPr>
          <w:rFonts w:ascii="Arial" w:hAnsi="Arial" w:cs="Arial"/>
          <w:b/>
          <w:sz w:val="20"/>
          <w:szCs w:val="20"/>
          <w:lang w:eastAsia="ja-JP"/>
        </w:rPr>
      </w:pPr>
      <w:r w:rsidRPr="00F35BBA">
        <w:rPr>
          <w:rFonts w:ascii="Arial" w:hAnsi="Arial" w:cs="Arial"/>
          <w:b/>
          <w:sz w:val="20"/>
          <w:szCs w:val="20"/>
          <w:lang w:val="en-US" w:eastAsia="ja-JP"/>
        </w:rPr>
        <w:t>Supermarket</w:t>
      </w: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eastAsia="ja-JP"/>
        </w:rPr>
        <w:t xml:space="preserve">Τα περισσότερα ιαπωνικά σούπερ μάρκετ ως επί το πλείστον πωλούν επεξεργασμένο τυρί, καθώς και μερικά είδη φυσικού τυριού όπως </w:t>
      </w:r>
      <w:r w:rsidRPr="0007197E">
        <w:rPr>
          <w:rFonts w:ascii="Arial" w:hAnsi="Arial" w:cs="Arial"/>
          <w:sz w:val="20"/>
          <w:szCs w:val="20"/>
          <w:lang w:val="en-US" w:eastAsia="ja-JP"/>
        </w:rPr>
        <w:t>Camembert</w:t>
      </w:r>
      <w:r w:rsidRPr="0007197E">
        <w:rPr>
          <w:rFonts w:ascii="Arial" w:hAnsi="Arial" w:cs="Arial"/>
          <w:sz w:val="20"/>
          <w:szCs w:val="20"/>
          <w:lang w:eastAsia="ja-JP"/>
        </w:rPr>
        <w:t xml:space="preserve">, </w:t>
      </w:r>
      <w:proofErr w:type="spellStart"/>
      <w:r w:rsidRPr="0007197E">
        <w:rPr>
          <w:rFonts w:ascii="Arial" w:hAnsi="Arial" w:cs="Arial"/>
          <w:sz w:val="20"/>
          <w:szCs w:val="20"/>
          <w:lang w:val="en-US" w:eastAsia="ja-JP"/>
        </w:rPr>
        <w:t>Mozarella</w:t>
      </w:r>
      <w:proofErr w:type="spellEnd"/>
      <w:r w:rsidRPr="0007197E">
        <w:rPr>
          <w:rFonts w:ascii="Arial" w:hAnsi="Arial" w:cs="Arial"/>
          <w:sz w:val="20"/>
          <w:szCs w:val="20"/>
          <w:lang w:eastAsia="ja-JP"/>
        </w:rPr>
        <w:t xml:space="preserve">, </w:t>
      </w:r>
      <w:r w:rsidRPr="0007197E">
        <w:rPr>
          <w:rFonts w:ascii="Arial" w:hAnsi="Arial" w:cs="Arial"/>
          <w:sz w:val="20"/>
          <w:szCs w:val="20"/>
          <w:lang w:val="en-US" w:eastAsia="ja-JP"/>
        </w:rPr>
        <w:t>Cheddar</w:t>
      </w:r>
      <w:r w:rsidRPr="0007197E">
        <w:rPr>
          <w:rFonts w:ascii="Arial" w:hAnsi="Arial" w:cs="Arial"/>
          <w:sz w:val="20"/>
          <w:szCs w:val="20"/>
          <w:lang w:eastAsia="ja-JP"/>
        </w:rPr>
        <w:t xml:space="preserve"> κλπ.</w:t>
      </w:r>
    </w:p>
    <w:p w:rsidR="004653D3" w:rsidRPr="0007197E" w:rsidRDefault="004653D3" w:rsidP="004653D3">
      <w:pPr>
        <w:contextualSpacing/>
        <w:jc w:val="both"/>
        <w:rPr>
          <w:rFonts w:ascii="Arial" w:hAnsi="Arial" w:cs="Arial"/>
          <w:sz w:val="20"/>
          <w:szCs w:val="20"/>
          <w:lang w:eastAsia="ja-JP"/>
        </w:rPr>
      </w:pPr>
      <w:r w:rsidRPr="0007197E">
        <w:rPr>
          <w:rFonts w:ascii="Arial" w:hAnsi="Arial" w:cs="Arial"/>
          <w:sz w:val="20"/>
          <w:szCs w:val="20"/>
          <w:lang w:val="en-US" w:eastAsia="ja-JP"/>
        </w:rPr>
        <w:t>Delicatessen</w:t>
      </w:r>
      <w:r w:rsidRPr="0007197E">
        <w:rPr>
          <w:rFonts w:ascii="Arial" w:hAnsi="Arial" w:cs="Arial"/>
          <w:sz w:val="20"/>
          <w:szCs w:val="20"/>
          <w:lang w:eastAsia="ja-JP"/>
        </w:rPr>
        <w:t xml:space="preserve"> </w:t>
      </w:r>
      <w:r w:rsidRPr="0007197E">
        <w:rPr>
          <w:rFonts w:ascii="Arial" w:hAnsi="Arial" w:cs="Arial"/>
          <w:sz w:val="20"/>
          <w:szCs w:val="20"/>
          <w:lang w:val="en-US" w:eastAsia="ja-JP"/>
        </w:rPr>
        <w:t>super</w:t>
      </w:r>
      <w:r w:rsidRPr="0007197E">
        <w:rPr>
          <w:rFonts w:ascii="Arial" w:hAnsi="Arial" w:cs="Arial"/>
          <w:sz w:val="20"/>
          <w:szCs w:val="20"/>
          <w:lang w:eastAsia="ja-JP"/>
        </w:rPr>
        <w:t xml:space="preserve"> </w:t>
      </w:r>
      <w:proofErr w:type="gramStart"/>
      <w:r w:rsidRPr="0007197E">
        <w:rPr>
          <w:rFonts w:ascii="Arial" w:hAnsi="Arial" w:cs="Arial"/>
          <w:sz w:val="20"/>
          <w:szCs w:val="20"/>
          <w:lang w:val="en-US" w:eastAsia="ja-JP"/>
        </w:rPr>
        <w:t>market</w:t>
      </w:r>
      <w:r w:rsidRPr="0007197E">
        <w:rPr>
          <w:rFonts w:ascii="Arial" w:hAnsi="Arial" w:cs="Arial"/>
          <w:sz w:val="20"/>
          <w:szCs w:val="20"/>
          <w:lang w:eastAsia="ja-JP"/>
        </w:rPr>
        <w:t xml:space="preserve">  διαθέτουν</w:t>
      </w:r>
      <w:proofErr w:type="gramEnd"/>
      <w:r w:rsidRPr="0007197E">
        <w:rPr>
          <w:rFonts w:ascii="Arial" w:hAnsi="Arial" w:cs="Arial"/>
          <w:sz w:val="20"/>
          <w:szCs w:val="20"/>
          <w:lang w:eastAsia="ja-JP"/>
        </w:rPr>
        <w:t xml:space="preserve"> μία μεγαλύτερη ποικιλία φυσικών τυριών, συνήθως σε συσκευασίες των 100 και 200</w:t>
      </w:r>
      <w:r w:rsidRPr="0007197E">
        <w:rPr>
          <w:rFonts w:ascii="Arial" w:hAnsi="Arial" w:cs="Arial"/>
          <w:sz w:val="20"/>
          <w:szCs w:val="20"/>
          <w:lang w:val="en-US" w:eastAsia="ja-JP"/>
        </w:rPr>
        <w:t>g</w:t>
      </w:r>
      <w:r w:rsidRPr="0007197E">
        <w:rPr>
          <w:rFonts w:ascii="Arial" w:hAnsi="Arial" w:cs="Arial"/>
          <w:sz w:val="20"/>
          <w:szCs w:val="20"/>
          <w:lang w:eastAsia="ja-JP"/>
        </w:rPr>
        <w:t xml:space="preserve">. </w:t>
      </w:r>
      <w:r w:rsidRPr="0007197E">
        <w:rPr>
          <w:rFonts w:ascii="Arial" w:hAnsi="Arial" w:cs="Arial"/>
          <w:sz w:val="20"/>
          <w:szCs w:val="20"/>
          <w:lang w:val="en-US" w:eastAsia="ja-JP"/>
        </w:rPr>
        <w:t>O</w:t>
      </w:r>
      <w:r w:rsidRPr="0007197E">
        <w:rPr>
          <w:rFonts w:ascii="Arial" w:hAnsi="Arial" w:cs="Arial"/>
          <w:sz w:val="20"/>
          <w:szCs w:val="20"/>
          <w:lang w:eastAsia="ja-JP"/>
        </w:rPr>
        <w:t xml:space="preserve"> λόγος για τον οποίο οι Ιάπωνες αγοράζουν τυρί σε κανονικά σούπερ μάρκετ είναι η τιμή. Εκείνοι οι οποίοι αγοράζουν τυριά σε </w:t>
      </w:r>
      <w:r w:rsidRPr="0007197E">
        <w:rPr>
          <w:rFonts w:ascii="Arial" w:hAnsi="Arial" w:cs="Arial"/>
          <w:sz w:val="20"/>
          <w:szCs w:val="20"/>
          <w:lang w:val="en-US" w:eastAsia="ja-JP"/>
        </w:rPr>
        <w:t>delicatessen</w:t>
      </w:r>
      <w:r w:rsidRPr="0007197E">
        <w:rPr>
          <w:rFonts w:ascii="Arial" w:hAnsi="Arial" w:cs="Arial"/>
          <w:sz w:val="20"/>
          <w:szCs w:val="20"/>
          <w:lang w:eastAsia="ja-JP"/>
        </w:rPr>
        <w:t>, ενδιαφέροντα</w:t>
      </w:r>
      <w:r>
        <w:rPr>
          <w:rFonts w:ascii="Arial" w:hAnsi="Arial" w:cs="Arial"/>
          <w:sz w:val="20"/>
          <w:szCs w:val="20"/>
          <w:lang w:eastAsia="ja-JP"/>
        </w:rPr>
        <w:t>ι</w:t>
      </w:r>
      <w:r w:rsidRPr="0007197E">
        <w:rPr>
          <w:rFonts w:ascii="Arial" w:hAnsi="Arial" w:cs="Arial"/>
          <w:sz w:val="20"/>
          <w:szCs w:val="20"/>
          <w:lang w:eastAsia="ja-JP"/>
        </w:rPr>
        <w:t xml:space="preserve"> περισσότερο για την μεγαλύτερη ποικιλία.</w:t>
      </w:r>
    </w:p>
    <w:p w:rsidR="004653D3" w:rsidRPr="0007197E" w:rsidRDefault="004653D3" w:rsidP="004653D3">
      <w:pPr>
        <w:contextualSpacing/>
        <w:jc w:val="both"/>
        <w:rPr>
          <w:rFonts w:ascii="Arial" w:hAnsi="Arial" w:cs="Arial"/>
          <w:sz w:val="20"/>
          <w:szCs w:val="20"/>
          <w:lang w:eastAsia="ja-JP"/>
        </w:rPr>
      </w:pPr>
    </w:p>
    <w:p w:rsidR="004653D3" w:rsidRPr="00F35BBA" w:rsidRDefault="004653D3" w:rsidP="004653D3">
      <w:pPr>
        <w:contextualSpacing/>
        <w:jc w:val="both"/>
        <w:rPr>
          <w:rFonts w:ascii="Arial" w:hAnsi="Arial" w:cs="Arial"/>
          <w:sz w:val="20"/>
          <w:szCs w:val="20"/>
          <w:lang w:eastAsia="ja-JP"/>
        </w:rPr>
      </w:pPr>
      <w:r w:rsidRPr="00F35BBA">
        <w:rPr>
          <w:rFonts w:ascii="Arial" w:hAnsi="Arial" w:cs="Arial"/>
          <w:b/>
          <w:sz w:val="20"/>
          <w:szCs w:val="20"/>
          <w:lang w:val="en-US" w:eastAsia="ja-JP"/>
        </w:rPr>
        <w:t>Convenience</w:t>
      </w:r>
      <w:r w:rsidRPr="00F35BBA">
        <w:rPr>
          <w:rFonts w:ascii="Arial" w:hAnsi="Arial" w:cs="Arial"/>
          <w:b/>
          <w:sz w:val="20"/>
          <w:szCs w:val="20"/>
          <w:lang w:eastAsia="ja-JP"/>
        </w:rPr>
        <w:t xml:space="preserve"> </w:t>
      </w:r>
      <w:r w:rsidRPr="00F35BBA">
        <w:rPr>
          <w:rFonts w:ascii="Arial" w:hAnsi="Arial" w:cs="Arial"/>
          <w:b/>
          <w:sz w:val="20"/>
          <w:szCs w:val="20"/>
          <w:lang w:val="en-US" w:eastAsia="ja-JP"/>
        </w:rPr>
        <w:t>stores</w:t>
      </w:r>
      <w:r w:rsidRPr="00F35BBA">
        <w:rPr>
          <w:rFonts w:ascii="Arial" w:hAnsi="Arial" w:cs="Arial"/>
          <w:sz w:val="20"/>
          <w:szCs w:val="20"/>
          <w:lang w:eastAsia="ja-JP"/>
        </w:rPr>
        <w:t xml:space="preserve"> </w:t>
      </w:r>
    </w:p>
    <w:p w:rsidR="004653D3" w:rsidRPr="0007197E" w:rsidRDefault="004653D3" w:rsidP="004653D3">
      <w:pPr>
        <w:contextualSpacing/>
        <w:jc w:val="both"/>
        <w:rPr>
          <w:rFonts w:ascii="Arial" w:hAnsi="Arial" w:cs="Arial"/>
          <w:sz w:val="20"/>
          <w:szCs w:val="20"/>
          <w:lang w:eastAsia="ja-JP"/>
        </w:rPr>
      </w:pPr>
      <w:r>
        <w:rPr>
          <w:rFonts w:ascii="Arial" w:hAnsi="Arial" w:cs="Arial"/>
          <w:sz w:val="20"/>
          <w:szCs w:val="20"/>
          <w:lang w:eastAsia="ja-JP"/>
        </w:rPr>
        <w:t>Δ</w:t>
      </w:r>
      <w:r w:rsidRPr="0007197E">
        <w:rPr>
          <w:rFonts w:ascii="Arial" w:hAnsi="Arial" w:cs="Arial"/>
          <w:sz w:val="20"/>
          <w:szCs w:val="20"/>
          <w:lang w:eastAsia="ja-JP"/>
        </w:rPr>
        <w:t xml:space="preserve">ιαθέτουν κάποια είδη επεξεργασμένων τυριών καθώς και άλλα φυσικά τυριά όπως </w:t>
      </w:r>
      <w:r w:rsidRPr="0007197E">
        <w:rPr>
          <w:rFonts w:ascii="Arial" w:hAnsi="Arial" w:cs="Arial"/>
          <w:sz w:val="20"/>
          <w:szCs w:val="20"/>
          <w:lang w:val="en-US" w:eastAsia="ja-JP"/>
        </w:rPr>
        <w:t>Camembert</w:t>
      </w:r>
      <w:r w:rsidRPr="0007197E">
        <w:rPr>
          <w:rFonts w:ascii="Arial" w:hAnsi="Arial" w:cs="Arial"/>
          <w:sz w:val="20"/>
          <w:szCs w:val="20"/>
          <w:lang w:eastAsia="ja-JP"/>
        </w:rPr>
        <w:t>, ή φυσικά τυριά τεμαχισμένα σε μικρές συσκευασίες (+100</w:t>
      </w:r>
      <w:r w:rsidRPr="0007197E">
        <w:rPr>
          <w:rFonts w:ascii="Arial" w:hAnsi="Arial" w:cs="Arial"/>
          <w:sz w:val="20"/>
          <w:szCs w:val="20"/>
          <w:lang w:val="en-US" w:eastAsia="ja-JP"/>
        </w:rPr>
        <w:t>g</w:t>
      </w:r>
      <w:r w:rsidRPr="0007197E">
        <w:rPr>
          <w:rFonts w:ascii="Arial" w:hAnsi="Arial" w:cs="Arial"/>
          <w:sz w:val="20"/>
          <w:szCs w:val="20"/>
          <w:lang w:eastAsia="ja-JP"/>
        </w:rPr>
        <w:t>)</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sz w:val="20"/>
          <w:szCs w:val="20"/>
          <w:lang w:eastAsia="ja-JP"/>
        </w:rPr>
      </w:pPr>
      <w:r w:rsidRPr="00F35BBA">
        <w:rPr>
          <w:rFonts w:ascii="Arial" w:hAnsi="Arial" w:cs="Arial"/>
          <w:b/>
          <w:sz w:val="20"/>
          <w:szCs w:val="20"/>
          <w:lang w:eastAsia="ja-JP"/>
        </w:rPr>
        <w:t xml:space="preserve">Πολυκαταστήματα </w:t>
      </w:r>
      <w:r w:rsidRPr="0007197E">
        <w:rPr>
          <w:rFonts w:ascii="Arial" w:hAnsi="Arial" w:cs="Arial"/>
          <w:sz w:val="20"/>
          <w:szCs w:val="20"/>
          <w:lang w:eastAsia="ja-JP"/>
        </w:rPr>
        <w:t>(</w:t>
      </w:r>
      <w:r w:rsidRPr="0007197E">
        <w:rPr>
          <w:rFonts w:ascii="Arial" w:hAnsi="Arial" w:cs="Arial"/>
          <w:sz w:val="20"/>
          <w:szCs w:val="20"/>
          <w:lang w:val="en-US" w:eastAsia="ja-JP"/>
        </w:rPr>
        <w:t>Department</w:t>
      </w:r>
      <w:r w:rsidRPr="0007197E">
        <w:rPr>
          <w:rFonts w:ascii="Arial" w:hAnsi="Arial" w:cs="Arial"/>
          <w:sz w:val="20"/>
          <w:szCs w:val="20"/>
          <w:lang w:eastAsia="ja-JP"/>
        </w:rPr>
        <w:t xml:space="preserve"> </w:t>
      </w:r>
      <w:r w:rsidRPr="0007197E">
        <w:rPr>
          <w:rFonts w:ascii="Arial" w:hAnsi="Arial" w:cs="Arial"/>
          <w:sz w:val="20"/>
          <w:szCs w:val="20"/>
          <w:lang w:val="en-US" w:eastAsia="ja-JP"/>
        </w:rPr>
        <w:t>Stores</w:t>
      </w:r>
      <w:r w:rsidRPr="0007197E">
        <w:rPr>
          <w:rFonts w:ascii="Arial" w:hAnsi="Arial" w:cs="Arial"/>
          <w:sz w:val="20"/>
          <w:szCs w:val="20"/>
          <w:lang w:eastAsia="ja-JP"/>
        </w:rPr>
        <w:t>)</w:t>
      </w:r>
    </w:p>
    <w:p w:rsidR="004653D3" w:rsidRPr="0007197E" w:rsidRDefault="004653D3" w:rsidP="004653D3">
      <w:pPr>
        <w:contextualSpacing/>
        <w:jc w:val="both"/>
        <w:rPr>
          <w:rFonts w:ascii="Arial" w:hAnsi="Arial" w:cs="Arial"/>
          <w:sz w:val="20"/>
          <w:szCs w:val="20"/>
          <w:lang w:eastAsia="ja-JP"/>
        </w:rPr>
      </w:pPr>
      <w:r>
        <w:rPr>
          <w:rFonts w:ascii="Arial" w:hAnsi="Arial" w:cs="Arial"/>
          <w:sz w:val="20"/>
          <w:szCs w:val="20"/>
          <w:lang w:eastAsia="ja-JP"/>
        </w:rPr>
        <w:t>Τ</w:t>
      </w:r>
      <w:r w:rsidRPr="0007197E">
        <w:rPr>
          <w:rFonts w:ascii="Arial" w:hAnsi="Arial" w:cs="Arial"/>
          <w:sz w:val="20"/>
          <w:szCs w:val="20"/>
          <w:lang w:eastAsia="ja-JP"/>
        </w:rPr>
        <w:t xml:space="preserve">α τρόφιμα συνήθως πωλούνται σε υπόγειους ορόφους. Τα τυριά είναι συνήθως συγκεντρωμένα σε ειδικό χώρο. Το 40-50% των διατιθέμενων τυριών είναι σκληρά ή ημίσκληρα. Τα τυριά τεμαχίζονται σε τεμάχια των 100 και 200 γραμμαρίων και συνήθως περιτυλίγονται σε διάφανο πλαστικό φιλμ. </w:t>
      </w:r>
      <w:r>
        <w:rPr>
          <w:rFonts w:ascii="Arial" w:hAnsi="Arial" w:cs="Arial"/>
          <w:sz w:val="20"/>
          <w:szCs w:val="20"/>
          <w:lang w:eastAsia="ja-JP"/>
        </w:rPr>
        <w:t>Ο</w:t>
      </w:r>
      <w:r w:rsidRPr="0007197E">
        <w:rPr>
          <w:rFonts w:ascii="Arial" w:hAnsi="Arial" w:cs="Arial"/>
          <w:sz w:val="20"/>
          <w:szCs w:val="20"/>
          <w:lang w:eastAsia="ja-JP"/>
        </w:rPr>
        <w:t>ι Ιάπωνες αγοράζουν τυρί στα πολυκαταστήματα είναι επειδή αυτά προσφέρουν μία ευρεία ποικιλία τυριών.</w:t>
      </w:r>
    </w:p>
    <w:p w:rsidR="004653D3" w:rsidRPr="0007197E" w:rsidRDefault="004653D3" w:rsidP="004653D3">
      <w:pPr>
        <w:contextualSpacing/>
        <w:jc w:val="both"/>
        <w:rPr>
          <w:rFonts w:ascii="Arial" w:hAnsi="Arial" w:cs="Arial"/>
          <w:sz w:val="20"/>
          <w:szCs w:val="20"/>
          <w:lang w:eastAsia="ja-JP"/>
        </w:rPr>
      </w:pPr>
    </w:p>
    <w:p w:rsidR="004653D3" w:rsidRPr="0007197E" w:rsidRDefault="004653D3" w:rsidP="004653D3">
      <w:pPr>
        <w:contextualSpacing/>
        <w:jc w:val="both"/>
        <w:rPr>
          <w:rFonts w:ascii="Arial" w:hAnsi="Arial" w:cs="Arial"/>
          <w:b/>
          <w:sz w:val="20"/>
          <w:szCs w:val="20"/>
          <w:lang w:eastAsia="ja-JP"/>
        </w:rPr>
      </w:pPr>
      <w:r w:rsidRPr="00F35BBA">
        <w:rPr>
          <w:rFonts w:ascii="Arial" w:hAnsi="Arial" w:cs="Arial"/>
          <w:b/>
          <w:sz w:val="20"/>
          <w:szCs w:val="20"/>
          <w:lang w:eastAsia="ja-JP"/>
        </w:rPr>
        <w:t>Ειδικά καταστήματα</w:t>
      </w:r>
      <w:r w:rsidRPr="0007197E">
        <w:rPr>
          <w:rFonts w:ascii="Arial" w:hAnsi="Arial" w:cs="Arial"/>
          <w:b/>
          <w:sz w:val="20"/>
          <w:szCs w:val="20"/>
          <w:u w:val="single"/>
          <w:lang w:eastAsia="ja-JP"/>
        </w:rPr>
        <w:t xml:space="preserve"> </w:t>
      </w:r>
      <w:r w:rsidRPr="0007197E">
        <w:rPr>
          <w:rFonts w:ascii="Arial" w:hAnsi="Arial" w:cs="Arial"/>
          <w:b/>
          <w:sz w:val="20"/>
          <w:szCs w:val="20"/>
          <w:lang w:eastAsia="ja-JP"/>
        </w:rPr>
        <w:t>(</w:t>
      </w:r>
      <w:proofErr w:type="spellStart"/>
      <w:r w:rsidRPr="0007197E">
        <w:rPr>
          <w:rFonts w:ascii="Arial" w:hAnsi="Arial" w:cs="Arial"/>
          <w:b/>
          <w:sz w:val="20"/>
          <w:szCs w:val="20"/>
          <w:lang w:val="en-US" w:eastAsia="ja-JP"/>
        </w:rPr>
        <w:t>Speciality</w:t>
      </w:r>
      <w:proofErr w:type="spellEnd"/>
      <w:r w:rsidRPr="0007197E">
        <w:rPr>
          <w:rFonts w:ascii="Arial" w:hAnsi="Arial" w:cs="Arial"/>
          <w:b/>
          <w:sz w:val="20"/>
          <w:szCs w:val="20"/>
          <w:lang w:eastAsia="ja-JP"/>
        </w:rPr>
        <w:t xml:space="preserve"> </w:t>
      </w:r>
      <w:r w:rsidRPr="0007197E">
        <w:rPr>
          <w:rFonts w:ascii="Arial" w:hAnsi="Arial" w:cs="Arial"/>
          <w:b/>
          <w:sz w:val="20"/>
          <w:szCs w:val="20"/>
          <w:lang w:val="en-US" w:eastAsia="ja-JP"/>
        </w:rPr>
        <w:t>stores</w:t>
      </w:r>
      <w:r w:rsidRPr="0007197E">
        <w:rPr>
          <w:rFonts w:ascii="Arial" w:hAnsi="Arial" w:cs="Arial"/>
          <w:b/>
          <w:sz w:val="20"/>
          <w:szCs w:val="20"/>
          <w:lang w:eastAsia="ja-JP"/>
        </w:rPr>
        <w:t>)</w:t>
      </w:r>
    </w:p>
    <w:p w:rsidR="004653D3" w:rsidRPr="0007197E" w:rsidRDefault="004653D3" w:rsidP="004653D3">
      <w:pPr>
        <w:contextualSpacing/>
        <w:jc w:val="both"/>
        <w:rPr>
          <w:rFonts w:ascii="Arial" w:hAnsi="Arial" w:cs="Arial"/>
          <w:sz w:val="20"/>
          <w:szCs w:val="20"/>
          <w:lang w:eastAsia="ja-JP"/>
        </w:rPr>
      </w:pPr>
      <w:r>
        <w:rPr>
          <w:rFonts w:ascii="Arial" w:hAnsi="Arial" w:cs="Arial"/>
          <w:sz w:val="20"/>
          <w:szCs w:val="20"/>
          <w:lang w:eastAsia="ja-JP"/>
        </w:rPr>
        <w:t>Δ</w:t>
      </w:r>
      <w:r w:rsidRPr="0007197E">
        <w:rPr>
          <w:rFonts w:ascii="Arial" w:hAnsi="Arial" w:cs="Arial"/>
          <w:sz w:val="20"/>
          <w:szCs w:val="20"/>
          <w:lang w:eastAsia="ja-JP"/>
        </w:rPr>
        <w:t xml:space="preserve">ιαθέτουν μία μεγάλη ποικιλία τυριών </w:t>
      </w:r>
      <w:r>
        <w:rPr>
          <w:rFonts w:ascii="Arial" w:hAnsi="Arial" w:cs="Arial"/>
          <w:sz w:val="20"/>
          <w:szCs w:val="20"/>
          <w:lang w:eastAsia="ja-JP"/>
        </w:rPr>
        <w:t>που συνήθως</w:t>
      </w:r>
      <w:r w:rsidRPr="0007197E">
        <w:rPr>
          <w:rFonts w:ascii="Arial" w:hAnsi="Arial" w:cs="Arial"/>
          <w:sz w:val="20"/>
          <w:szCs w:val="20"/>
          <w:lang w:eastAsia="ja-JP"/>
        </w:rPr>
        <w:t xml:space="preserve"> τεμαχίζονται στο κατάστημα κατόπιν αιτήματος του πελάτη. Προσφέρουν μία μεγάλη ποικιλία φυσικών τυριών, προερχόμενα από διάφορες χώρες. Το προσωπικό σ΄ αυτά τα καταστήματα διαθέτει ειδικές γνώσεις για τα τυριά, παρ</w:t>
      </w:r>
      <w:r>
        <w:rPr>
          <w:rFonts w:ascii="Arial" w:hAnsi="Arial" w:cs="Arial"/>
          <w:sz w:val="20"/>
          <w:szCs w:val="20"/>
          <w:lang w:eastAsia="ja-JP"/>
        </w:rPr>
        <w:t>έχ</w:t>
      </w:r>
      <w:r w:rsidRPr="0007197E">
        <w:rPr>
          <w:rFonts w:ascii="Arial" w:hAnsi="Arial" w:cs="Arial"/>
          <w:sz w:val="20"/>
          <w:szCs w:val="20"/>
          <w:lang w:eastAsia="ja-JP"/>
        </w:rPr>
        <w:t>οντας αναλυτικές πληροφορίες γι’ αυτά στους πελάτες τους.</w:t>
      </w:r>
    </w:p>
    <w:p w:rsidR="004653D3" w:rsidRPr="0007197E" w:rsidRDefault="004653D3" w:rsidP="004653D3">
      <w:pPr>
        <w:contextualSpacing/>
        <w:jc w:val="both"/>
        <w:rPr>
          <w:rFonts w:ascii="Arial" w:hAnsi="Arial" w:cs="Arial"/>
          <w:sz w:val="20"/>
          <w:szCs w:val="20"/>
          <w:lang w:eastAsia="ja-JP"/>
        </w:rPr>
      </w:pPr>
    </w:p>
    <w:p w:rsidR="004653D3" w:rsidRPr="00F35BBA" w:rsidRDefault="004653D3" w:rsidP="004653D3">
      <w:pPr>
        <w:contextualSpacing/>
        <w:jc w:val="both"/>
        <w:rPr>
          <w:rFonts w:ascii="Arial" w:hAnsi="Arial" w:cs="Arial"/>
          <w:b/>
          <w:sz w:val="20"/>
          <w:szCs w:val="20"/>
          <w:lang w:eastAsia="ja-JP"/>
        </w:rPr>
      </w:pPr>
      <w:r w:rsidRPr="00F35BBA">
        <w:rPr>
          <w:rFonts w:ascii="Arial" w:hAnsi="Arial" w:cs="Arial"/>
          <w:b/>
          <w:sz w:val="20"/>
          <w:szCs w:val="20"/>
          <w:lang w:eastAsia="ja-JP"/>
        </w:rPr>
        <w:t>Ι</w:t>
      </w:r>
      <w:proofErr w:type="spellStart"/>
      <w:r w:rsidRPr="00F35BBA">
        <w:rPr>
          <w:rFonts w:ascii="Arial" w:hAnsi="Arial" w:cs="Arial"/>
          <w:b/>
          <w:sz w:val="20"/>
          <w:szCs w:val="20"/>
          <w:lang w:val="en-US" w:eastAsia="ja-JP"/>
        </w:rPr>
        <w:t>nternet</w:t>
      </w:r>
      <w:proofErr w:type="spellEnd"/>
      <w:r w:rsidRPr="00F35BBA">
        <w:rPr>
          <w:rFonts w:ascii="Arial" w:hAnsi="Arial" w:cs="Arial"/>
          <w:b/>
          <w:sz w:val="20"/>
          <w:szCs w:val="20"/>
          <w:lang w:eastAsia="ja-JP"/>
        </w:rPr>
        <w:t xml:space="preserve"> </w:t>
      </w:r>
      <w:r w:rsidRPr="00F35BBA">
        <w:rPr>
          <w:rFonts w:ascii="Arial" w:hAnsi="Arial" w:cs="Arial"/>
          <w:b/>
          <w:sz w:val="20"/>
          <w:szCs w:val="20"/>
          <w:lang w:val="en-US" w:eastAsia="ja-JP"/>
        </w:rPr>
        <w:t>shops</w:t>
      </w:r>
    </w:p>
    <w:p w:rsidR="004653D3" w:rsidRPr="00F35BBA" w:rsidRDefault="004653D3" w:rsidP="004653D3">
      <w:pPr>
        <w:contextualSpacing/>
        <w:jc w:val="both"/>
        <w:rPr>
          <w:rFonts w:ascii="Arial" w:hAnsi="Arial" w:cs="Arial"/>
          <w:sz w:val="20"/>
          <w:szCs w:val="20"/>
          <w:lang w:eastAsia="ja-JP"/>
        </w:rPr>
      </w:pPr>
      <w:r w:rsidRPr="00F35BBA">
        <w:rPr>
          <w:rFonts w:ascii="Arial" w:hAnsi="Arial" w:cs="Arial"/>
          <w:b/>
          <w:sz w:val="20"/>
          <w:szCs w:val="20"/>
          <w:lang w:eastAsia="ja-JP"/>
        </w:rPr>
        <w:br/>
      </w:r>
      <w:r w:rsidRPr="00F35BBA">
        <w:rPr>
          <w:rFonts w:ascii="Arial" w:hAnsi="Arial" w:cs="Arial"/>
          <w:sz w:val="20"/>
          <w:szCs w:val="20"/>
          <w:lang w:eastAsia="ja-JP"/>
        </w:rPr>
        <w:t xml:space="preserve">Πρόσφατα άρχισε να πωλείται τυρί στο διαδίκτυο. Συνήθως τα εξειδικευμένα καταστήματα έχουν την δική τους ηλεκτρονική διεύθυνση και πωλούν τυρί </w:t>
      </w:r>
      <w:r w:rsidRPr="00F35BBA">
        <w:rPr>
          <w:rFonts w:ascii="Arial" w:hAnsi="Arial" w:cs="Arial"/>
          <w:sz w:val="20"/>
          <w:szCs w:val="20"/>
          <w:lang w:val="en-US" w:eastAsia="ja-JP"/>
        </w:rPr>
        <w:t>online</w:t>
      </w:r>
      <w:r w:rsidRPr="00F35BBA">
        <w:rPr>
          <w:rFonts w:ascii="Arial" w:hAnsi="Arial" w:cs="Arial"/>
          <w:sz w:val="20"/>
          <w:szCs w:val="20"/>
          <w:lang w:eastAsia="ja-JP"/>
        </w:rPr>
        <w:t xml:space="preserve"> επίσης.</w:t>
      </w:r>
    </w:p>
    <w:p w:rsidR="004653D3" w:rsidRDefault="004653D3" w:rsidP="004653D3">
      <w:pPr>
        <w:rPr>
          <w:rFonts w:ascii="Arial" w:hAnsi="Arial" w:cs="Arial"/>
          <w:b/>
          <w:sz w:val="20"/>
          <w:szCs w:val="20"/>
        </w:rPr>
      </w:pPr>
      <w:r>
        <w:rPr>
          <w:rFonts w:ascii="Arial" w:hAnsi="Arial" w:cs="Arial"/>
          <w:b/>
          <w:sz w:val="20"/>
          <w:szCs w:val="20"/>
        </w:rPr>
        <w:br w:type="page"/>
      </w:r>
    </w:p>
    <w:p w:rsidR="004653D3" w:rsidRPr="00F35BBA" w:rsidRDefault="004653D3" w:rsidP="004653D3">
      <w:pPr>
        <w:spacing w:after="200" w:line="276" w:lineRule="auto"/>
        <w:rPr>
          <w:rFonts w:ascii="Arial" w:hAnsi="Arial" w:cs="Arial"/>
          <w:b/>
          <w:sz w:val="20"/>
          <w:szCs w:val="20"/>
        </w:rPr>
      </w:pPr>
      <w:r w:rsidRPr="00F35BBA">
        <w:rPr>
          <w:rFonts w:ascii="Arial" w:hAnsi="Arial" w:cs="Arial"/>
          <w:b/>
          <w:sz w:val="20"/>
          <w:szCs w:val="20"/>
        </w:rPr>
        <w:lastRenderedPageBreak/>
        <w:t>Ε</w:t>
      </w:r>
      <w:r>
        <w:rPr>
          <w:rFonts w:ascii="Arial" w:hAnsi="Arial" w:cs="Arial"/>
          <w:b/>
          <w:sz w:val="20"/>
          <w:szCs w:val="20"/>
        </w:rPr>
        <w:t>ξ</w:t>
      </w:r>
      <w:r w:rsidRPr="00F35BBA">
        <w:rPr>
          <w:rFonts w:ascii="Arial" w:hAnsi="Arial" w:cs="Arial"/>
          <w:b/>
          <w:sz w:val="20"/>
          <w:szCs w:val="20"/>
        </w:rPr>
        <w:t>αγωγές ελληνικής φέτας στην Ιαπωνία</w:t>
      </w:r>
    </w:p>
    <w:p w:rsidR="004653D3" w:rsidRDefault="004653D3" w:rsidP="004653D3">
      <w:pPr>
        <w:jc w:val="both"/>
        <w:rPr>
          <w:rFonts w:ascii="Arial" w:hAnsi="Arial" w:cs="Arial"/>
          <w:sz w:val="20"/>
          <w:szCs w:val="20"/>
        </w:rPr>
      </w:pPr>
      <w:r w:rsidRPr="001C64AB">
        <w:rPr>
          <w:szCs w:val="20"/>
        </w:rPr>
        <w:drawing>
          <wp:inline distT="0" distB="0" distL="0" distR="0">
            <wp:extent cx="5274310" cy="1875133"/>
            <wp:effectExtent l="19050" t="0" r="254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274310" cy="1875133"/>
                    </a:xfrm>
                    <a:prstGeom prst="rect">
                      <a:avLst/>
                    </a:prstGeom>
                    <a:noFill/>
                    <a:ln w="9525">
                      <a:noFill/>
                      <a:miter lim="800000"/>
                      <a:headEnd/>
                      <a:tailEnd/>
                    </a:ln>
                  </pic:spPr>
                </pic:pic>
              </a:graphicData>
            </a:graphic>
          </wp:inline>
        </w:drawing>
      </w:r>
    </w:p>
    <w:p w:rsidR="004653D3" w:rsidRDefault="004653D3" w:rsidP="004653D3">
      <w:pPr>
        <w:jc w:val="both"/>
        <w:rPr>
          <w:rFonts w:ascii="Arial" w:hAnsi="Arial" w:cs="Arial"/>
          <w:sz w:val="20"/>
          <w:szCs w:val="20"/>
        </w:rPr>
      </w:pPr>
      <w:r>
        <w:rPr>
          <w:rFonts w:ascii="Arial" w:hAnsi="Arial" w:cs="Arial"/>
          <w:sz w:val="20"/>
          <w:szCs w:val="20"/>
        </w:rPr>
        <w:t>Βάσει των στοιχείων της ΕΛΣΤΑΤ, η αξία των εξαγωγών φέτας από την Ελλάδα στην Ιαπωνία το 2014 ανήλθε σε 170.045€, αυξημένη κατά 3% έναντι του 2013 όπου η αξία ανήλθε σε 165.172€. Συνεπώς συνεχίσθηκε η ανοδική πορεία, καθώς το 2013 η αξία εξαγωγών φέτας είχε ανέλθει σε 153.740€.</w:t>
      </w:r>
    </w:p>
    <w:p w:rsidR="004653D3" w:rsidRDefault="004653D3" w:rsidP="004653D3">
      <w:pPr>
        <w:jc w:val="both"/>
        <w:rPr>
          <w:rFonts w:ascii="Arial" w:hAnsi="Arial" w:cs="Arial"/>
          <w:sz w:val="20"/>
          <w:szCs w:val="20"/>
        </w:rPr>
      </w:pPr>
      <w:r>
        <w:rPr>
          <w:rFonts w:ascii="Arial" w:hAnsi="Arial" w:cs="Arial"/>
          <w:noProof/>
          <w:sz w:val="20"/>
          <w:szCs w:val="20"/>
          <w:lang w:val="en-US"/>
        </w:rPr>
        <w:drawing>
          <wp:anchor distT="0" distB="0" distL="114300" distR="114300" simplePos="0" relativeHeight="251673600" behindDoc="1" locked="0" layoutInCell="1" allowOverlap="1">
            <wp:simplePos x="0" y="0"/>
            <wp:positionH relativeFrom="column">
              <wp:posOffset>19050</wp:posOffset>
            </wp:positionH>
            <wp:positionV relativeFrom="paragraph">
              <wp:posOffset>36830</wp:posOffset>
            </wp:positionV>
            <wp:extent cx="3162300" cy="4276725"/>
            <wp:effectExtent l="19050" t="0" r="0" b="0"/>
            <wp:wrapTight wrapText="bothSides">
              <wp:wrapPolygon edited="0">
                <wp:start x="-130" y="0"/>
                <wp:lineTo x="-130" y="21456"/>
                <wp:lineTo x="21600" y="21456"/>
                <wp:lineTo x="21600" y="0"/>
                <wp:lineTo x="-13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3162300" cy="4276725"/>
                    </a:xfrm>
                    <a:prstGeom prst="rect">
                      <a:avLst/>
                    </a:prstGeom>
                    <a:noFill/>
                    <a:ln w="9525">
                      <a:noFill/>
                      <a:miter lim="800000"/>
                      <a:headEnd/>
                      <a:tailEnd/>
                    </a:ln>
                  </pic:spPr>
                </pic:pic>
              </a:graphicData>
            </a:graphic>
          </wp:anchor>
        </w:drawing>
      </w:r>
    </w:p>
    <w:p w:rsidR="004653D3" w:rsidRDefault="004653D3" w:rsidP="004653D3">
      <w:pPr>
        <w:jc w:val="both"/>
        <w:rPr>
          <w:rFonts w:ascii="Arial" w:hAnsi="Arial" w:cs="Arial"/>
          <w:sz w:val="20"/>
          <w:szCs w:val="20"/>
        </w:rPr>
      </w:pPr>
    </w:p>
    <w:p w:rsidR="004653D3" w:rsidRDefault="004653D3" w:rsidP="004653D3">
      <w:pPr>
        <w:jc w:val="both"/>
        <w:rPr>
          <w:rFonts w:ascii="Arial" w:hAnsi="Arial" w:cs="Arial"/>
          <w:sz w:val="20"/>
          <w:szCs w:val="20"/>
        </w:rPr>
      </w:pPr>
      <w:r>
        <w:rPr>
          <w:rFonts w:ascii="Arial" w:hAnsi="Arial" w:cs="Arial"/>
          <w:sz w:val="20"/>
          <w:szCs w:val="20"/>
        </w:rPr>
        <w:t xml:space="preserve">Βάσει των στοιχείων της Ιαπωνικής Στατιστικής Υπηρεσίας οι ελληνικές εξαγωγές αυτής της κατηγορίας (040690) ήταν χαμηλότερες και το ύψος τους ανήλθε σε 123.106€ το 2014. </w:t>
      </w:r>
    </w:p>
    <w:p w:rsidR="004653D3" w:rsidRDefault="004653D3" w:rsidP="004653D3">
      <w:pPr>
        <w:jc w:val="both"/>
        <w:rPr>
          <w:rFonts w:ascii="Arial" w:hAnsi="Arial" w:cs="Arial"/>
          <w:sz w:val="20"/>
          <w:szCs w:val="20"/>
        </w:rPr>
      </w:pPr>
    </w:p>
    <w:p w:rsidR="004653D3" w:rsidRDefault="004653D3" w:rsidP="004653D3">
      <w:pPr>
        <w:jc w:val="both"/>
        <w:rPr>
          <w:rFonts w:ascii="Arial" w:hAnsi="Arial" w:cs="Arial"/>
          <w:sz w:val="20"/>
          <w:szCs w:val="20"/>
        </w:rPr>
      </w:pPr>
      <w:r>
        <w:rPr>
          <w:rFonts w:ascii="Arial" w:hAnsi="Arial" w:cs="Arial"/>
          <w:sz w:val="20"/>
          <w:szCs w:val="20"/>
        </w:rPr>
        <w:t>Το μερίδιο αγοράς των ελληνικών εξαγωγών επί του συνόλου των ιαπωνικών εξαγωγών αυτής της κατηγορίας ήταν μόλις 0,04%. Την πρώτη θέση κατείχαν οι ΗΠΑ με εξαγωγές αξίας 102,3 εκ. και μερίδιο 29,6%. Ακολουθούσαν η Νέα Ζηλανδία (82,7 εκ.€, 24%) και η Αυστραλία (41,7 εκ.€, 12,1%)</w:t>
      </w:r>
    </w:p>
    <w:p w:rsidR="004653D3" w:rsidRDefault="004653D3" w:rsidP="004653D3">
      <w:pPr>
        <w:jc w:val="both"/>
        <w:rPr>
          <w:rFonts w:ascii="Arial" w:hAnsi="Arial" w:cs="Arial"/>
          <w:sz w:val="20"/>
          <w:szCs w:val="20"/>
        </w:rPr>
      </w:pPr>
    </w:p>
    <w:p w:rsidR="004653D3" w:rsidRDefault="004653D3" w:rsidP="004653D3">
      <w:pPr>
        <w:jc w:val="both"/>
        <w:rPr>
          <w:rFonts w:ascii="Arial" w:hAnsi="Arial" w:cs="Arial"/>
          <w:sz w:val="20"/>
          <w:szCs w:val="20"/>
        </w:rPr>
      </w:pPr>
    </w:p>
    <w:p w:rsidR="004653D3" w:rsidRDefault="004653D3" w:rsidP="004653D3">
      <w:pPr>
        <w:jc w:val="both"/>
        <w:rPr>
          <w:rFonts w:ascii="Arial" w:hAnsi="Arial" w:cs="Arial"/>
          <w:sz w:val="20"/>
          <w:szCs w:val="20"/>
        </w:rPr>
      </w:pPr>
    </w:p>
    <w:p w:rsidR="004653D3" w:rsidRDefault="004653D3" w:rsidP="004653D3">
      <w:pPr>
        <w:jc w:val="both"/>
        <w:rPr>
          <w:rFonts w:ascii="Arial" w:hAnsi="Arial" w:cs="Arial"/>
          <w:sz w:val="20"/>
          <w:szCs w:val="20"/>
        </w:rPr>
      </w:pPr>
    </w:p>
    <w:p w:rsidR="004653D3" w:rsidRDefault="004653D3" w:rsidP="004653D3">
      <w:pPr>
        <w:jc w:val="both"/>
        <w:rPr>
          <w:rFonts w:ascii="Arial" w:hAnsi="Arial" w:cs="Arial"/>
          <w:sz w:val="20"/>
          <w:szCs w:val="20"/>
        </w:rPr>
      </w:pPr>
    </w:p>
    <w:p w:rsidR="004653D3" w:rsidRPr="0007197E" w:rsidRDefault="004653D3" w:rsidP="004653D3">
      <w:pPr>
        <w:jc w:val="both"/>
        <w:rPr>
          <w:rFonts w:ascii="Arial" w:hAnsi="Arial" w:cs="Arial"/>
          <w:sz w:val="20"/>
          <w:szCs w:val="20"/>
        </w:rPr>
      </w:pPr>
      <w:r w:rsidRPr="00F35BBA">
        <w:rPr>
          <w:rFonts w:ascii="Arial" w:hAnsi="Arial" w:cs="Arial"/>
          <w:sz w:val="20"/>
          <w:szCs w:val="20"/>
        </w:rPr>
        <w:t>Στην Ιαπωνία εισάγεται η φέτα “</w:t>
      </w:r>
      <w:r w:rsidRPr="00F35BBA">
        <w:rPr>
          <w:rFonts w:ascii="Arial" w:hAnsi="Arial" w:cs="Arial"/>
          <w:sz w:val="20"/>
          <w:szCs w:val="20"/>
          <w:lang w:val="en-US"/>
        </w:rPr>
        <w:t>M</w:t>
      </w:r>
      <w:r w:rsidRPr="00F35BBA">
        <w:rPr>
          <w:rFonts w:ascii="Arial" w:hAnsi="Arial" w:cs="Arial"/>
          <w:sz w:val="20"/>
          <w:szCs w:val="20"/>
          <w:lang w:eastAsia="ja-JP"/>
        </w:rPr>
        <w:t>ΕΒΓΑΛ” από την ιαπωνική εταιρεία “</w:t>
      </w:r>
      <w:proofErr w:type="spellStart"/>
      <w:r w:rsidRPr="00F35BBA">
        <w:rPr>
          <w:rFonts w:ascii="Arial" w:hAnsi="Arial" w:cs="Arial"/>
          <w:sz w:val="20"/>
          <w:szCs w:val="20"/>
          <w:lang w:val="en-US"/>
        </w:rPr>
        <w:t>Murakawa</w:t>
      </w:r>
      <w:proofErr w:type="spellEnd"/>
      <w:r w:rsidRPr="00F35BBA">
        <w:rPr>
          <w:rFonts w:ascii="Arial" w:hAnsi="Arial" w:cs="Arial"/>
          <w:sz w:val="20"/>
          <w:szCs w:val="20"/>
        </w:rPr>
        <w:t xml:space="preserve"> </w:t>
      </w:r>
      <w:r w:rsidRPr="00F35BBA">
        <w:rPr>
          <w:rFonts w:ascii="Arial" w:hAnsi="Arial" w:cs="Arial"/>
          <w:sz w:val="20"/>
          <w:szCs w:val="20"/>
          <w:lang w:val="en-US"/>
        </w:rPr>
        <w:t>Co</w:t>
      </w:r>
      <w:r w:rsidRPr="00F35BBA">
        <w:rPr>
          <w:rFonts w:ascii="Arial" w:hAnsi="Arial" w:cs="Arial"/>
          <w:sz w:val="20"/>
          <w:szCs w:val="20"/>
        </w:rPr>
        <w:t xml:space="preserve"> </w:t>
      </w:r>
      <w:r w:rsidRPr="00F35BBA">
        <w:rPr>
          <w:rFonts w:ascii="Arial" w:hAnsi="Arial" w:cs="Arial"/>
          <w:sz w:val="20"/>
          <w:szCs w:val="20"/>
          <w:lang w:val="en-US"/>
        </w:rPr>
        <w:t>Ltd</w:t>
      </w:r>
      <w:r w:rsidRPr="00F35BBA">
        <w:rPr>
          <w:rFonts w:ascii="Arial" w:hAnsi="Arial" w:cs="Arial"/>
          <w:sz w:val="20"/>
          <w:szCs w:val="20"/>
        </w:rPr>
        <w:t>”</w:t>
      </w:r>
      <w:r w:rsidRPr="0007197E">
        <w:rPr>
          <w:rFonts w:ascii="Arial" w:hAnsi="Arial" w:cs="Arial"/>
          <w:sz w:val="20"/>
          <w:szCs w:val="20"/>
        </w:rPr>
        <w:t xml:space="preserve"> </w:t>
      </w:r>
      <w:r w:rsidRPr="0007197E">
        <w:rPr>
          <w:rFonts w:ascii="Arial" w:hAnsi="Arial" w:cs="Arial"/>
          <w:sz w:val="20"/>
          <w:szCs w:val="20"/>
          <w:lang w:eastAsia="ja-JP"/>
        </w:rPr>
        <w:t>καθώς και η φέτα “</w:t>
      </w:r>
      <w:r w:rsidRPr="0007197E">
        <w:rPr>
          <w:rFonts w:ascii="Arial" w:hAnsi="Arial" w:cs="Arial"/>
          <w:sz w:val="20"/>
          <w:szCs w:val="20"/>
          <w:lang w:val="en-US" w:eastAsia="ja-JP"/>
        </w:rPr>
        <w:t>Greco</w:t>
      </w:r>
      <w:r w:rsidRPr="0007197E">
        <w:rPr>
          <w:rFonts w:ascii="Arial" w:hAnsi="Arial" w:cs="Arial"/>
          <w:sz w:val="20"/>
          <w:szCs w:val="20"/>
          <w:lang w:eastAsia="ja-JP"/>
        </w:rPr>
        <w:t>”, η οποία εισάγεται από την εισαγωγική εταιρεία “</w:t>
      </w:r>
      <w:proofErr w:type="spellStart"/>
      <w:r w:rsidRPr="0007197E">
        <w:rPr>
          <w:rFonts w:ascii="Arial" w:hAnsi="Arial" w:cs="Arial"/>
          <w:sz w:val="20"/>
          <w:szCs w:val="20"/>
          <w:lang w:val="en-US" w:eastAsia="ja-JP"/>
        </w:rPr>
        <w:t>Nostimia</w:t>
      </w:r>
      <w:proofErr w:type="spellEnd"/>
      <w:r w:rsidRPr="0007197E">
        <w:rPr>
          <w:rFonts w:ascii="Arial" w:hAnsi="Arial" w:cs="Arial"/>
          <w:sz w:val="20"/>
          <w:szCs w:val="20"/>
          <w:lang w:eastAsia="ja-JP"/>
        </w:rPr>
        <w:t>” (</w:t>
      </w:r>
      <w:r w:rsidRPr="00F35BBA">
        <w:rPr>
          <w:rFonts w:ascii="Arial" w:hAnsi="Arial" w:cs="Arial"/>
          <w:sz w:val="20"/>
          <w:szCs w:val="20"/>
          <w:lang w:val="en-US" w:eastAsia="ja-JP"/>
        </w:rPr>
        <w:t>www</w:t>
      </w:r>
      <w:r w:rsidRPr="00F35BBA">
        <w:rPr>
          <w:rFonts w:ascii="Arial" w:hAnsi="Arial" w:cs="Arial"/>
          <w:sz w:val="20"/>
          <w:szCs w:val="20"/>
          <w:lang w:eastAsia="ja-JP"/>
        </w:rPr>
        <w:t>.</w:t>
      </w:r>
      <w:proofErr w:type="spellStart"/>
      <w:r w:rsidRPr="00F35BBA">
        <w:rPr>
          <w:rFonts w:ascii="Arial" w:hAnsi="Arial" w:cs="Arial"/>
          <w:sz w:val="20"/>
          <w:szCs w:val="20"/>
          <w:lang w:val="en-US" w:eastAsia="ja-JP"/>
        </w:rPr>
        <w:t>nostimia</w:t>
      </w:r>
      <w:proofErr w:type="spellEnd"/>
      <w:r w:rsidRPr="00F35BBA">
        <w:rPr>
          <w:rFonts w:ascii="Arial" w:hAnsi="Arial" w:cs="Arial"/>
          <w:sz w:val="20"/>
          <w:szCs w:val="20"/>
          <w:lang w:eastAsia="ja-JP"/>
        </w:rPr>
        <w:t>.</w:t>
      </w:r>
      <w:r w:rsidRPr="00F35BBA">
        <w:rPr>
          <w:rFonts w:ascii="Arial" w:hAnsi="Arial" w:cs="Arial"/>
          <w:sz w:val="20"/>
          <w:szCs w:val="20"/>
          <w:lang w:val="en-US" w:eastAsia="ja-JP"/>
        </w:rPr>
        <w:t>com</w:t>
      </w:r>
      <w:r w:rsidRPr="00F35BBA">
        <w:rPr>
          <w:rFonts w:ascii="Arial" w:hAnsi="Arial" w:cs="Arial"/>
          <w:sz w:val="20"/>
          <w:szCs w:val="20"/>
          <w:lang w:eastAsia="ja-JP"/>
        </w:rPr>
        <w:t>). Ως</w:t>
      </w:r>
      <w:r>
        <w:rPr>
          <w:rFonts w:ascii="Arial" w:hAnsi="Arial" w:cs="Arial"/>
          <w:sz w:val="20"/>
          <w:szCs w:val="20"/>
          <w:lang w:eastAsia="ja-JP"/>
        </w:rPr>
        <w:t xml:space="preserve"> τυρί φέτα</w:t>
      </w:r>
      <w:r w:rsidRPr="0007197E">
        <w:rPr>
          <w:rFonts w:ascii="Arial" w:hAnsi="Arial" w:cs="Arial"/>
          <w:sz w:val="20"/>
          <w:szCs w:val="20"/>
          <w:lang w:eastAsia="ja-JP"/>
        </w:rPr>
        <w:t xml:space="preserve"> αποτελούν προϊόντα Π.Ο.Π. με σαφή σχετική ένδειξη στη συσκευασία (βλ. φωτογραφίες).</w:t>
      </w:r>
    </w:p>
    <w:p w:rsidR="007660DC" w:rsidRDefault="004653D3" w:rsidP="004653D3">
      <w:pPr>
        <w:jc w:val="both"/>
        <w:rPr>
          <w:rFonts w:ascii="Arial" w:hAnsi="Arial" w:cs="Arial"/>
          <w:sz w:val="20"/>
          <w:szCs w:val="20"/>
          <w:lang w:eastAsia="ja-JP"/>
        </w:rPr>
      </w:pPr>
      <w:r>
        <w:rPr>
          <w:rFonts w:ascii="Arial" w:hAnsi="Arial" w:cs="Arial"/>
          <w:sz w:val="20"/>
          <w:szCs w:val="20"/>
          <w:lang w:eastAsia="ja-JP"/>
        </w:rPr>
        <w:t>Σ</w:t>
      </w:r>
      <w:r w:rsidRPr="0007197E">
        <w:rPr>
          <w:rFonts w:ascii="Arial" w:hAnsi="Arial" w:cs="Arial"/>
          <w:sz w:val="20"/>
          <w:szCs w:val="20"/>
          <w:lang w:eastAsia="ja-JP"/>
        </w:rPr>
        <w:t xml:space="preserve">ύμφωνα με τον ιαπωνικό τελωνειακό κώδικα η φέτα υπάγεται στην δασμολογική κλάση </w:t>
      </w:r>
      <w:r w:rsidRPr="0007197E">
        <w:rPr>
          <w:rFonts w:ascii="Arial" w:hAnsi="Arial" w:cs="Arial"/>
          <w:b/>
          <w:sz w:val="20"/>
          <w:szCs w:val="20"/>
          <w:lang w:eastAsia="ja-JP"/>
        </w:rPr>
        <w:t>0406.90-090</w:t>
      </w:r>
      <w:r w:rsidRPr="0007197E">
        <w:rPr>
          <w:rFonts w:ascii="Arial" w:hAnsi="Arial" w:cs="Arial"/>
          <w:sz w:val="20"/>
          <w:szCs w:val="20"/>
          <w:lang w:eastAsia="ja-JP"/>
        </w:rPr>
        <w:t xml:space="preserve"> “’Aλλα τυριά”,</w:t>
      </w:r>
      <w:r>
        <w:rPr>
          <w:rFonts w:ascii="Arial" w:hAnsi="Arial" w:cs="Arial"/>
          <w:sz w:val="20"/>
          <w:szCs w:val="20"/>
          <w:lang w:eastAsia="ja-JP"/>
        </w:rPr>
        <w:t xml:space="preserve"> επομένως</w:t>
      </w:r>
      <w:r w:rsidRPr="0007197E">
        <w:rPr>
          <w:rFonts w:ascii="Arial" w:hAnsi="Arial" w:cs="Arial"/>
          <w:sz w:val="20"/>
          <w:szCs w:val="20"/>
          <w:lang w:eastAsia="ja-JP"/>
        </w:rPr>
        <w:t xml:space="preserve"> δεν μπορούν να εξαχθούν ασφαλή συμπεράσματα σχετικά με την ποσότητα και την αξία των ελληνικών εξαγωγών φέτας στην Ιαπωνία. </w:t>
      </w:r>
    </w:p>
    <w:p w:rsidR="007660DC" w:rsidRDefault="007660DC">
      <w:pPr>
        <w:spacing w:after="200" w:line="276" w:lineRule="auto"/>
        <w:rPr>
          <w:rFonts w:ascii="Arial" w:hAnsi="Arial" w:cs="Arial"/>
          <w:sz w:val="20"/>
          <w:szCs w:val="20"/>
          <w:lang w:eastAsia="ja-JP"/>
        </w:rPr>
      </w:pPr>
      <w:r>
        <w:rPr>
          <w:rFonts w:ascii="Arial" w:hAnsi="Arial" w:cs="Arial"/>
          <w:sz w:val="20"/>
          <w:szCs w:val="20"/>
          <w:lang w:eastAsia="ja-JP"/>
        </w:rPr>
        <w:br w:type="page"/>
      </w:r>
    </w:p>
    <w:p w:rsidR="004653D3" w:rsidRDefault="004653D3" w:rsidP="004653D3">
      <w:pPr>
        <w:jc w:val="both"/>
        <w:rPr>
          <w:rFonts w:ascii="Arial" w:hAnsi="Arial" w:cs="Arial"/>
          <w:sz w:val="20"/>
          <w:szCs w:val="20"/>
          <w:lang w:eastAsia="ja-JP"/>
        </w:rPr>
      </w:pPr>
    </w:p>
    <w:p w:rsidR="004653D3" w:rsidRPr="0007197E" w:rsidRDefault="004653D3" w:rsidP="004653D3">
      <w:pPr>
        <w:jc w:val="both"/>
        <w:rPr>
          <w:rFonts w:ascii="Arial" w:hAnsi="Arial" w:cs="Arial"/>
          <w:sz w:val="20"/>
          <w:szCs w:val="20"/>
          <w:lang w:eastAsia="ja-JP"/>
        </w:rPr>
      </w:pPr>
      <w:r>
        <w:rPr>
          <w:rFonts w:ascii="Arial" w:hAnsi="Arial" w:cs="Arial"/>
          <w:noProof/>
          <w:sz w:val="20"/>
          <w:szCs w:val="20"/>
          <w:lang w:val="en-US"/>
        </w:rPr>
        <w:drawing>
          <wp:anchor distT="0" distB="0" distL="114300" distR="114300" simplePos="0" relativeHeight="251663360" behindDoc="1" locked="0" layoutInCell="1" allowOverlap="1">
            <wp:simplePos x="0" y="0"/>
            <wp:positionH relativeFrom="column">
              <wp:posOffset>9525</wp:posOffset>
            </wp:positionH>
            <wp:positionV relativeFrom="paragraph">
              <wp:posOffset>257175</wp:posOffset>
            </wp:positionV>
            <wp:extent cx="1809750" cy="1665605"/>
            <wp:effectExtent l="0" t="76200" r="0" b="48895"/>
            <wp:wrapTight wrapText="bothSides">
              <wp:wrapPolygon edited="0">
                <wp:start x="21649" y="-194"/>
                <wp:lineTo x="277" y="-194"/>
                <wp:lineTo x="277" y="21546"/>
                <wp:lineTo x="21649" y="21546"/>
                <wp:lineTo x="21649" y="-194"/>
              </wp:wrapPolygon>
            </wp:wrapTight>
            <wp:docPr id="36" name="Picture 16" descr="C:\Users\OEY\Desktop\Feta fotos\DSC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EY\Desktop\Feta fotos\DSC00917.JPG"/>
                    <pic:cNvPicPr>
                      <a:picLocks noChangeAspect="1" noChangeArrowheads="1"/>
                    </pic:cNvPicPr>
                  </pic:nvPicPr>
                  <pic:blipFill>
                    <a:blip r:embed="rId46" cstate="print"/>
                    <a:srcRect/>
                    <a:stretch>
                      <a:fillRect/>
                    </a:stretch>
                  </pic:blipFill>
                  <pic:spPr bwMode="auto">
                    <a:xfrm rot="16200000">
                      <a:off x="0" y="0"/>
                      <a:ext cx="1809750" cy="1665605"/>
                    </a:xfrm>
                    <a:prstGeom prst="rect">
                      <a:avLst/>
                    </a:prstGeom>
                    <a:noFill/>
                    <a:ln w="9525">
                      <a:noFill/>
                      <a:miter lim="800000"/>
                      <a:headEnd/>
                      <a:tailEnd/>
                    </a:ln>
                  </pic:spPr>
                </pic:pic>
              </a:graphicData>
            </a:graphic>
          </wp:anchor>
        </w:drawing>
      </w:r>
    </w:p>
    <w:p w:rsidR="004653D3" w:rsidRPr="0007197E" w:rsidRDefault="004653D3" w:rsidP="004653D3">
      <w:pPr>
        <w:pStyle w:val="ListParagraph"/>
        <w:ind w:left="1077"/>
        <w:jc w:val="both"/>
        <w:rPr>
          <w:rFonts w:ascii="Arial" w:hAnsi="Arial" w:cs="Arial"/>
          <w:sz w:val="20"/>
          <w:szCs w:val="20"/>
          <w:lang w:eastAsia="ja-JP"/>
        </w:rPr>
      </w:pPr>
    </w:p>
    <w:p w:rsidR="004653D3" w:rsidRPr="0007197E" w:rsidRDefault="004653D3" w:rsidP="004653D3">
      <w:pPr>
        <w:rPr>
          <w:rFonts w:ascii="Arial" w:hAnsi="Arial" w:cs="Arial"/>
          <w:sz w:val="20"/>
          <w:szCs w:val="20"/>
        </w:rPr>
      </w:pPr>
      <w:r w:rsidRPr="0007197E">
        <w:rPr>
          <w:rFonts w:ascii="Arial" w:hAnsi="Arial" w:cs="Arial"/>
          <w:b/>
          <w:sz w:val="20"/>
          <w:szCs w:val="20"/>
        </w:rPr>
        <w:t>Φέτα ΜΕΒΓΑΛ</w:t>
      </w:r>
      <w:r w:rsidRPr="0007197E">
        <w:rPr>
          <w:rFonts w:ascii="Arial" w:hAnsi="Arial" w:cs="Arial"/>
          <w:sz w:val="20"/>
          <w:szCs w:val="20"/>
        </w:rPr>
        <w:t>, σε συσκευασία 200</w:t>
      </w:r>
      <w:r w:rsidRPr="0007197E">
        <w:rPr>
          <w:rFonts w:ascii="Arial" w:hAnsi="Arial" w:cs="Arial"/>
          <w:sz w:val="20"/>
          <w:szCs w:val="20"/>
          <w:lang w:val="en-US"/>
        </w:rPr>
        <w:t>g</w:t>
      </w:r>
      <w:r w:rsidRPr="0007197E">
        <w:rPr>
          <w:rFonts w:ascii="Arial" w:hAnsi="Arial" w:cs="Arial"/>
          <w:sz w:val="20"/>
          <w:szCs w:val="20"/>
        </w:rPr>
        <w:t xml:space="preserve">, τιμή πώλησης 898 </w:t>
      </w:r>
      <w:r>
        <w:rPr>
          <w:rFonts w:ascii="Arial" w:hAnsi="Arial" w:cs="Arial"/>
          <w:sz w:val="20"/>
          <w:szCs w:val="20"/>
        </w:rPr>
        <w:t>γεν</w:t>
      </w:r>
      <w:r w:rsidRPr="0007197E">
        <w:rPr>
          <w:rFonts w:ascii="Arial" w:hAnsi="Arial" w:cs="Arial"/>
          <w:sz w:val="20"/>
          <w:szCs w:val="20"/>
        </w:rPr>
        <w:t>, προϊόν Π.Ο.Π. Εισάγεται από την ιαπωνική εταιρεία “</w:t>
      </w:r>
      <w:proofErr w:type="spellStart"/>
      <w:r w:rsidRPr="0007197E">
        <w:rPr>
          <w:rFonts w:ascii="Arial" w:hAnsi="Arial" w:cs="Arial"/>
          <w:sz w:val="20"/>
          <w:szCs w:val="20"/>
          <w:lang w:val="en-US"/>
        </w:rPr>
        <w:t>Murakawa</w:t>
      </w:r>
      <w:proofErr w:type="spellEnd"/>
      <w:r w:rsidRPr="0007197E">
        <w:rPr>
          <w:rFonts w:ascii="Arial" w:hAnsi="Arial" w:cs="Arial"/>
          <w:sz w:val="20"/>
          <w:szCs w:val="20"/>
        </w:rPr>
        <w:t xml:space="preserve"> </w:t>
      </w:r>
      <w:r w:rsidRPr="0007197E">
        <w:rPr>
          <w:rFonts w:ascii="Arial" w:hAnsi="Arial" w:cs="Arial"/>
          <w:sz w:val="20"/>
          <w:szCs w:val="20"/>
          <w:lang w:val="en-US"/>
        </w:rPr>
        <w:t>Co</w:t>
      </w:r>
      <w:r w:rsidRPr="0007197E">
        <w:rPr>
          <w:rFonts w:ascii="Arial" w:hAnsi="Arial" w:cs="Arial"/>
          <w:sz w:val="20"/>
          <w:szCs w:val="20"/>
        </w:rPr>
        <w:t xml:space="preserve"> </w:t>
      </w:r>
      <w:r w:rsidRPr="0007197E">
        <w:rPr>
          <w:rFonts w:ascii="Arial" w:hAnsi="Arial" w:cs="Arial"/>
          <w:sz w:val="20"/>
          <w:szCs w:val="20"/>
          <w:lang w:val="en-US"/>
        </w:rPr>
        <w:t>Ltd</w:t>
      </w:r>
      <w:r w:rsidRPr="0007197E">
        <w:rPr>
          <w:rFonts w:ascii="Arial" w:hAnsi="Arial" w:cs="Arial"/>
          <w:sz w:val="20"/>
          <w:szCs w:val="20"/>
        </w:rPr>
        <w:t>”.</w:t>
      </w:r>
    </w:p>
    <w:p w:rsidR="004653D3" w:rsidRPr="0007197E" w:rsidRDefault="004653D3" w:rsidP="004653D3">
      <w:pPr>
        <w:rPr>
          <w:rFonts w:ascii="Arial" w:hAnsi="Arial" w:cs="Arial"/>
          <w:sz w:val="20"/>
          <w:szCs w:val="20"/>
        </w:rPr>
      </w:pPr>
    </w:p>
    <w:p w:rsidR="004653D3" w:rsidRDefault="004653D3" w:rsidP="004653D3">
      <w:pPr>
        <w:rPr>
          <w:rFonts w:ascii="Arial" w:hAnsi="Arial" w:cs="Arial"/>
          <w:sz w:val="20"/>
          <w:szCs w:val="20"/>
        </w:rPr>
      </w:pPr>
    </w:p>
    <w:p w:rsidR="004653D3" w:rsidRPr="0007197E" w:rsidRDefault="004653D3" w:rsidP="004653D3">
      <w:pPr>
        <w:rPr>
          <w:rFonts w:ascii="Arial" w:hAnsi="Arial" w:cs="Arial"/>
          <w:sz w:val="20"/>
          <w:szCs w:val="20"/>
        </w:rPr>
      </w:pPr>
    </w:p>
    <w:p w:rsidR="004653D3" w:rsidRDefault="004653D3" w:rsidP="004653D3">
      <w:pPr>
        <w:rPr>
          <w:rFonts w:ascii="Arial" w:hAnsi="Arial" w:cs="Arial"/>
          <w:sz w:val="20"/>
          <w:szCs w:val="20"/>
        </w:rPr>
      </w:pPr>
      <w:r w:rsidRPr="0007197E">
        <w:rPr>
          <w:rFonts w:ascii="Arial" w:hAnsi="Arial" w:cs="Arial"/>
          <w:sz w:val="20"/>
          <w:szCs w:val="20"/>
        </w:rPr>
        <w:t xml:space="preserve">          </w:t>
      </w:r>
    </w:p>
    <w:p w:rsidR="004653D3" w:rsidRDefault="004653D3" w:rsidP="004653D3">
      <w:pPr>
        <w:rPr>
          <w:rFonts w:ascii="Arial" w:hAnsi="Arial" w:cs="Arial"/>
          <w:sz w:val="20"/>
          <w:szCs w:val="20"/>
        </w:rPr>
      </w:pPr>
    </w:p>
    <w:p w:rsidR="004653D3" w:rsidRPr="0007197E" w:rsidRDefault="004653D3" w:rsidP="004653D3">
      <w:pPr>
        <w:rPr>
          <w:rFonts w:ascii="Arial" w:hAnsi="Arial" w:cs="Arial"/>
          <w:sz w:val="20"/>
          <w:szCs w:val="20"/>
        </w:rPr>
      </w:pPr>
    </w:p>
    <w:p w:rsidR="004653D3" w:rsidRDefault="004653D3" w:rsidP="004653D3">
      <w:pPr>
        <w:rPr>
          <w:rFonts w:ascii="Arial" w:hAnsi="Arial" w:cs="Arial"/>
          <w:sz w:val="20"/>
          <w:szCs w:val="20"/>
        </w:rPr>
      </w:pPr>
    </w:p>
    <w:p w:rsidR="004653D3" w:rsidRDefault="004653D3" w:rsidP="004653D3">
      <w:pPr>
        <w:rPr>
          <w:rFonts w:ascii="Arial" w:hAnsi="Arial" w:cs="Arial"/>
          <w:b/>
          <w:sz w:val="20"/>
          <w:szCs w:val="20"/>
        </w:rPr>
      </w:pPr>
    </w:p>
    <w:p w:rsidR="004653D3" w:rsidRDefault="004653D3" w:rsidP="004653D3">
      <w:pPr>
        <w:rPr>
          <w:rFonts w:ascii="Arial" w:hAnsi="Arial" w:cs="Arial"/>
          <w:b/>
          <w:sz w:val="20"/>
          <w:szCs w:val="20"/>
        </w:rPr>
      </w:pPr>
    </w:p>
    <w:p w:rsidR="004653D3" w:rsidRDefault="004653D3" w:rsidP="004653D3">
      <w:pPr>
        <w:rPr>
          <w:rFonts w:ascii="Arial" w:hAnsi="Arial" w:cs="Arial"/>
          <w:sz w:val="20"/>
          <w:szCs w:val="20"/>
        </w:rPr>
      </w:pPr>
    </w:p>
    <w:p w:rsidR="004653D3" w:rsidRDefault="004653D3" w:rsidP="004653D3">
      <w:pPr>
        <w:rPr>
          <w:rFonts w:ascii="Arial" w:hAnsi="Arial" w:cs="Arial"/>
          <w:b/>
          <w:sz w:val="20"/>
          <w:szCs w:val="20"/>
        </w:rPr>
      </w:pPr>
    </w:p>
    <w:p w:rsidR="004653D3" w:rsidRDefault="004653D3" w:rsidP="004653D3">
      <w:pPr>
        <w:rPr>
          <w:rFonts w:ascii="Arial" w:hAnsi="Arial" w:cs="Arial"/>
          <w:b/>
          <w:sz w:val="20"/>
          <w:szCs w:val="20"/>
        </w:rPr>
      </w:pPr>
    </w:p>
    <w:tbl>
      <w:tblPr>
        <w:tblStyle w:val="TableGrid"/>
        <w:tblpPr w:leftFromText="180" w:rightFromText="180" w:vertAnchor="page" w:horzAnchor="margin" w:tblpY="8925"/>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536"/>
      </w:tblGrid>
      <w:tr w:rsidR="007660DC" w:rsidTr="007660DC">
        <w:trPr>
          <w:trHeight w:val="1270"/>
        </w:trPr>
        <w:tc>
          <w:tcPr>
            <w:tcW w:w="4361" w:type="dxa"/>
          </w:tcPr>
          <w:p w:rsidR="007660DC" w:rsidRPr="00880EB2" w:rsidRDefault="007660DC" w:rsidP="007660DC">
            <w:pPr>
              <w:rPr>
                <w:rFonts w:ascii="Arial" w:hAnsi="Arial" w:cs="Arial"/>
                <w:sz w:val="20"/>
                <w:szCs w:val="20"/>
              </w:rPr>
            </w:pPr>
            <w:r w:rsidRPr="00880EB2">
              <w:rPr>
                <w:rFonts w:ascii="Arial" w:hAnsi="Arial" w:cs="Arial"/>
                <w:b/>
                <w:sz w:val="20"/>
                <w:szCs w:val="20"/>
              </w:rPr>
              <w:t>Φέτα “</w:t>
            </w:r>
            <w:r w:rsidRPr="00880EB2">
              <w:rPr>
                <w:rFonts w:ascii="Arial" w:hAnsi="Arial" w:cs="Arial"/>
                <w:b/>
                <w:sz w:val="20"/>
                <w:szCs w:val="20"/>
                <w:lang w:val="en-US"/>
              </w:rPr>
              <w:t>Greco</w:t>
            </w:r>
            <w:r w:rsidRPr="00880EB2">
              <w:rPr>
                <w:rFonts w:ascii="Arial" w:hAnsi="Arial" w:cs="Arial"/>
                <w:b/>
                <w:sz w:val="20"/>
                <w:szCs w:val="20"/>
              </w:rPr>
              <w:t>”,</w:t>
            </w:r>
            <w:r w:rsidRPr="00880EB2">
              <w:rPr>
                <w:rFonts w:ascii="Arial" w:hAnsi="Arial" w:cs="Arial"/>
                <w:sz w:val="20"/>
                <w:szCs w:val="20"/>
              </w:rPr>
              <w:t xml:space="preserve"> σε συσκευασία 200</w:t>
            </w:r>
            <w:r w:rsidRPr="00880EB2">
              <w:rPr>
                <w:rFonts w:ascii="Arial" w:hAnsi="Arial" w:cs="Arial"/>
                <w:sz w:val="20"/>
                <w:szCs w:val="20"/>
                <w:lang w:val="en-US"/>
              </w:rPr>
              <w:t>g</w:t>
            </w:r>
            <w:r w:rsidRPr="00880EB2">
              <w:rPr>
                <w:rFonts w:ascii="Arial" w:hAnsi="Arial" w:cs="Arial"/>
                <w:sz w:val="20"/>
                <w:szCs w:val="20"/>
              </w:rPr>
              <w:t xml:space="preserve">, τιμή πώλησης 830 </w:t>
            </w:r>
            <w:r>
              <w:rPr>
                <w:rFonts w:ascii="Arial" w:hAnsi="Arial" w:cs="Arial"/>
                <w:sz w:val="20"/>
                <w:szCs w:val="20"/>
              </w:rPr>
              <w:t>γεν</w:t>
            </w:r>
            <w:r w:rsidRPr="00880EB2">
              <w:rPr>
                <w:rFonts w:ascii="Arial" w:hAnsi="Arial" w:cs="Arial"/>
                <w:sz w:val="20"/>
                <w:szCs w:val="20"/>
              </w:rPr>
              <w:t xml:space="preserve">, προϊόν Π.Ο.Π. </w:t>
            </w:r>
            <w:r w:rsidRPr="00880EB2">
              <w:rPr>
                <w:rFonts w:ascii="Arial" w:hAnsi="Arial" w:cs="Arial"/>
                <w:sz w:val="20"/>
                <w:szCs w:val="20"/>
                <w:lang w:val="en-US"/>
              </w:rPr>
              <w:t>E</w:t>
            </w:r>
            <w:r w:rsidRPr="00880EB2">
              <w:rPr>
                <w:rFonts w:ascii="Arial" w:hAnsi="Arial" w:cs="Arial"/>
                <w:sz w:val="20"/>
                <w:szCs w:val="20"/>
              </w:rPr>
              <w:t>ισάγεται από την ιαπωνική εταιρεία “</w:t>
            </w:r>
            <w:proofErr w:type="spellStart"/>
            <w:r w:rsidRPr="00880EB2">
              <w:rPr>
                <w:rFonts w:ascii="Arial" w:hAnsi="Arial" w:cs="Arial"/>
                <w:sz w:val="20"/>
                <w:szCs w:val="20"/>
                <w:lang w:val="en-US"/>
              </w:rPr>
              <w:t>Nostima</w:t>
            </w:r>
            <w:proofErr w:type="spellEnd"/>
            <w:r w:rsidRPr="00880EB2">
              <w:rPr>
                <w:rFonts w:ascii="Arial" w:hAnsi="Arial" w:cs="Arial"/>
                <w:sz w:val="20"/>
                <w:szCs w:val="20"/>
              </w:rPr>
              <w:t xml:space="preserve"> </w:t>
            </w:r>
            <w:r w:rsidRPr="00880EB2">
              <w:rPr>
                <w:rFonts w:ascii="Arial" w:hAnsi="Arial" w:cs="Arial"/>
                <w:sz w:val="20"/>
                <w:szCs w:val="20"/>
                <w:lang w:val="en-US"/>
              </w:rPr>
              <w:t>Co</w:t>
            </w:r>
            <w:r w:rsidRPr="00880EB2">
              <w:rPr>
                <w:rFonts w:ascii="Arial" w:hAnsi="Arial" w:cs="Arial"/>
                <w:sz w:val="20"/>
                <w:szCs w:val="20"/>
              </w:rPr>
              <w:t xml:space="preserve"> </w:t>
            </w:r>
            <w:r w:rsidRPr="00880EB2">
              <w:rPr>
                <w:rFonts w:ascii="Arial" w:hAnsi="Arial" w:cs="Arial"/>
                <w:sz w:val="20"/>
                <w:szCs w:val="20"/>
                <w:lang w:val="en-US"/>
              </w:rPr>
              <w:t>Ltd</w:t>
            </w:r>
            <w:r w:rsidRPr="00880EB2">
              <w:rPr>
                <w:rFonts w:ascii="Arial" w:hAnsi="Arial" w:cs="Arial"/>
                <w:sz w:val="20"/>
                <w:szCs w:val="20"/>
              </w:rPr>
              <w:t>” (</w:t>
            </w:r>
            <w:r w:rsidRPr="00880EB2">
              <w:rPr>
                <w:rFonts w:ascii="Arial" w:hAnsi="Arial" w:cs="Arial"/>
                <w:sz w:val="20"/>
                <w:szCs w:val="20"/>
              </w:rPr>
              <w:fldChar w:fldCharType="begin"/>
            </w:r>
            <w:r w:rsidRPr="00880EB2">
              <w:rPr>
                <w:rFonts w:ascii="Arial" w:hAnsi="Arial" w:cs="Arial"/>
                <w:sz w:val="20"/>
                <w:szCs w:val="20"/>
              </w:rPr>
              <w:instrText xml:space="preserve"> HYPERLINK "http://www.nostimia.com" </w:instrText>
            </w:r>
            <w:r w:rsidRPr="00880EB2">
              <w:rPr>
                <w:rFonts w:ascii="Arial" w:hAnsi="Arial" w:cs="Arial"/>
                <w:sz w:val="20"/>
                <w:szCs w:val="20"/>
              </w:rPr>
              <w:fldChar w:fldCharType="separate"/>
            </w:r>
            <w:r w:rsidRPr="00880EB2">
              <w:rPr>
                <w:rStyle w:val="Hyperlink"/>
                <w:rFonts w:ascii="Arial" w:hAnsi="Arial" w:cs="Arial"/>
                <w:sz w:val="20"/>
                <w:szCs w:val="20"/>
              </w:rPr>
              <w:t>www.nostimia.com</w:t>
            </w:r>
            <w:r w:rsidRPr="00880EB2">
              <w:rPr>
                <w:rFonts w:ascii="Arial" w:hAnsi="Arial" w:cs="Arial"/>
                <w:sz w:val="20"/>
                <w:szCs w:val="20"/>
              </w:rPr>
              <w:fldChar w:fldCharType="end"/>
            </w:r>
            <w:r w:rsidRPr="00880EB2">
              <w:rPr>
                <w:rFonts w:ascii="Arial" w:hAnsi="Arial" w:cs="Arial"/>
                <w:sz w:val="20"/>
                <w:szCs w:val="20"/>
              </w:rPr>
              <w:t>)</w:t>
            </w:r>
          </w:p>
        </w:tc>
        <w:tc>
          <w:tcPr>
            <w:tcW w:w="4536" w:type="dxa"/>
          </w:tcPr>
          <w:p w:rsidR="007660DC" w:rsidRDefault="007660DC" w:rsidP="007660DC">
            <w:pPr>
              <w:ind w:hanging="108"/>
              <w:rPr>
                <w:rFonts w:ascii="Arial" w:hAnsi="Arial" w:cs="Arial"/>
                <w:sz w:val="20"/>
                <w:szCs w:val="20"/>
              </w:rPr>
            </w:pPr>
            <w:r w:rsidRPr="0007197E">
              <w:rPr>
                <w:rFonts w:ascii="Arial" w:hAnsi="Arial" w:cs="Arial"/>
                <w:b/>
                <w:sz w:val="20"/>
                <w:szCs w:val="20"/>
              </w:rPr>
              <w:t>Φέτα “</w:t>
            </w:r>
            <w:r w:rsidRPr="0007197E">
              <w:rPr>
                <w:rFonts w:ascii="Arial" w:hAnsi="Arial" w:cs="Arial"/>
                <w:b/>
                <w:sz w:val="20"/>
                <w:szCs w:val="20"/>
                <w:lang w:val="en-US"/>
              </w:rPr>
              <w:t>Greco</w:t>
            </w:r>
            <w:r w:rsidRPr="0007197E">
              <w:rPr>
                <w:rFonts w:ascii="Arial" w:hAnsi="Arial" w:cs="Arial"/>
                <w:b/>
                <w:sz w:val="20"/>
                <w:szCs w:val="20"/>
              </w:rPr>
              <w:t>”,</w:t>
            </w:r>
            <w:r w:rsidRPr="0007197E">
              <w:rPr>
                <w:rFonts w:ascii="Arial" w:hAnsi="Arial" w:cs="Arial"/>
                <w:sz w:val="20"/>
                <w:szCs w:val="20"/>
              </w:rPr>
              <w:t xml:space="preserve"> βαρελίσια</w:t>
            </w:r>
            <w:r w:rsidRPr="0007197E">
              <w:rPr>
                <w:rFonts w:ascii="Arial" w:hAnsi="Arial" w:cs="Arial"/>
                <w:b/>
                <w:sz w:val="20"/>
                <w:szCs w:val="20"/>
              </w:rPr>
              <w:t xml:space="preserve">, </w:t>
            </w:r>
            <w:r w:rsidRPr="0007197E">
              <w:rPr>
                <w:rFonts w:ascii="Arial" w:hAnsi="Arial" w:cs="Arial"/>
                <w:sz w:val="20"/>
                <w:szCs w:val="20"/>
              </w:rPr>
              <w:t>σε συσκευασία 200</w:t>
            </w:r>
            <w:r w:rsidRPr="0007197E">
              <w:rPr>
                <w:rFonts w:ascii="Arial" w:hAnsi="Arial" w:cs="Arial"/>
                <w:sz w:val="20"/>
                <w:szCs w:val="20"/>
                <w:lang w:val="en-US"/>
              </w:rPr>
              <w:t>g</w:t>
            </w:r>
            <w:r w:rsidRPr="0007197E">
              <w:rPr>
                <w:rFonts w:ascii="Arial" w:hAnsi="Arial" w:cs="Arial"/>
                <w:sz w:val="20"/>
                <w:szCs w:val="20"/>
              </w:rPr>
              <w:t xml:space="preserve">, τιμή πώλησης 898 </w:t>
            </w:r>
            <w:r>
              <w:rPr>
                <w:rFonts w:ascii="Arial" w:hAnsi="Arial" w:cs="Arial"/>
                <w:sz w:val="20"/>
                <w:szCs w:val="20"/>
              </w:rPr>
              <w:t>γεν</w:t>
            </w:r>
            <w:r w:rsidRPr="0007197E">
              <w:rPr>
                <w:rFonts w:ascii="Arial" w:hAnsi="Arial" w:cs="Arial"/>
                <w:sz w:val="20"/>
                <w:szCs w:val="20"/>
              </w:rPr>
              <w:t xml:space="preserve">, προϊόν Π.Ο.Π. </w:t>
            </w:r>
            <w:r w:rsidRPr="0007197E">
              <w:rPr>
                <w:rFonts w:ascii="Arial" w:hAnsi="Arial" w:cs="Arial"/>
                <w:sz w:val="20"/>
                <w:szCs w:val="20"/>
                <w:lang w:val="en-US"/>
              </w:rPr>
              <w:t>E</w:t>
            </w:r>
            <w:r w:rsidRPr="0007197E">
              <w:rPr>
                <w:rFonts w:ascii="Arial" w:hAnsi="Arial" w:cs="Arial"/>
                <w:sz w:val="20"/>
                <w:szCs w:val="20"/>
              </w:rPr>
              <w:t xml:space="preserve">ισάγεται από την ιαπωνική εταιρεία </w:t>
            </w:r>
            <w:r>
              <w:rPr>
                <w:rFonts w:ascii="Arial" w:hAnsi="Arial" w:cs="Arial"/>
                <w:sz w:val="20"/>
                <w:szCs w:val="20"/>
              </w:rPr>
              <w:t>Ν</w:t>
            </w:r>
            <w:proofErr w:type="spellStart"/>
            <w:r w:rsidRPr="0007197E">
              <w:rPr>
                <w:rFonts w:ascii="Arial" w:hAnsi="Arial" w:cs="Arial"/>
                <w:sz w:val="20"/>
                <w:szCs w:val="20"/>
                <w:lang w:val="en-US"/>
              </w:rPr>
              <w:t>ostima</w:t>
            </w:r>
            <w:proofErr w:type="spellEnd"/>
            <w:r w:rsidRPr="0007197E">
              <w:rPr>
                <w:rFonts w:ascii="Arial" w:hAnsi="Arial" w:cs="Arial"/>
                <w:sz w:val="20"/>
                <w:szCs w:val="20"/>
              </w:rPr>
              <w:t xml:space="preserve"> </w:t>
            </w:r>
            <w:r w:rsidRPr="0007197E">
              <w:rPr>
                <w:rFonts w:ascii="Arial" w:hAnsi="Arial" w:cs="Arial"/>
                <w:sz w:val="20"/>
                <w:szCs w:val="20"/>
                <w:lang w:val="en-US"/>
              </w:rPr>
              <w:t>Co</w:t>
            </w:r>
            <w:r w:rsidRPr="0007197E">
              <w:rPr>
                <w:rFonts w:ascii="Arial" w:hAnsi="Arial" w:cs="Arial"/>
                <w:sz w:val="20"/>
                <w:szCs w:val="20"/>
              </w:rPr>
              <w:t xml:space="preserve"> </w:t>
            </w:r>
            <w:r w:rsidRPr="0007197E">
              <w:rPr>
                <w:rFonts w:ascii="Arial" w:hAnsi="Arial" w:cs="Arial"/>
                <w:sz w:val="20"/>
                <w:szCs w:val="20"/>
                <w:lang w:val="en-US"/>
              </w:rPr>
              <w:t>Ltd</w:t>
            </w:r>
            <w:r w:rsidRPr="0007197E">
              <w:rPr>
                <w:rFonts w:ascii="Arial" w:hAnsi="Arial" w:cs="Arial"/>
                <w:sz w:val="20"/>
                <w:szCs w:val="20"/>
              </w:rPr>
              <w:t>”.</w:t>
            </w:r>
          </w:p>
        </w:tc>
      </w:tr>
    </w:tbl>
    <w:p w:rsidR="004653D3" w:rsidRDefault="007660DC" w:rsidP="004653D3">
      <w:pPr>
        <w:rPr>
          <w:rFonts w:ascii="Arial" w:hAnsi="Arial" w:cs="Arial"/>
          <w:b/>
          <w:sz w:val="20"/>
          <w:szCs w:val="20"/>
        </w:rPr>
      </w:pPr>
      <w:r>
        <w:rPr>
          <w:rFonts w:ascii="Arial" w:hAnsi="Arial" w:cs="Arial"/>
          <w:b/>
          <w:noProof/>
          <w:sz w:val="20"/>
          <w:szCs w:val="20"/>
          <w:lang w:val="en-US" w:eastAsia="en-US"/>
        </w:rPr>
        <w:drawing>
          <wp:anchor distT="0" distB="0" distL="114300" distR="114300" simplePos="0" relativeHeight="251664384" behindDoc="1" locked="0" layoutInCell="1" allowOverlap="1">
            <wp:simplePos x="0" y="0"/>
            <wp:positionH relativeFrom="column">
              <wp:posOffset>3052445</wp:posOffset>
            </wp:positionH>
            <wp:positionV relativeFrom="paragraph">
              <wp:posOffset>171450</wp:posOffset>
            </wp:positionV>
            <wp:extent cx="1838960" cy="1576070"/>
            <wp:effectExtent l="0" t="133350" r="0" b="119380"/>
            <wp:wrapTight wrapText="bothSides">
              <wp:wrapPolygon edited="0">
                <wp:start x="21622" y="-235"/>
                <wp:lineTo x="142" y="-235"/>
                <wp:lineTo x="142" y="21696"/>
                <wp:lineTo x="21622" y="21696"/>
                <wp:lineTo x="21622" y="-235"/>
              </wp:wrapPolygon>
            </wp:wrapTight>
            <wp:docPr id="38" name="Picture 17" descr="C:\Users\OEY\Desktop\Feta fotos\DSC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EY\Desktop\Feta fotos\DSC00919.JPG"/>
                    <pic:cNvPicPr>
                      <a:picLocks noChangeAspect="1" noChangeArrowheads="1"/>
                    </pic:cNvPicPr>
                  </pic:nvPicPr>
                  <pic:blipFill>
                    <a:blip r:embed="rId47" cstate="print"/>
                    <a:srcRect/>
                    <a:stretch>
                      <a:fillRect/>
                    </a:stretch>
                  </pic:blipFill>
                  <pic:spPr bwMode="auto">
                    <a:xfrm rot="16200000">
                      <a:off x="0" y="0"/>
                      <a:ext cx="1838960" cy="1576070"/>
                    </a:xfrm>
                    <a:prstGeom prst="rect">
                      <a:avLst/>
                    </a:prstGeom>
                    <a:noFill/>
                    <a:ln w="9525">
                      <a:noFill/>
                      <a:miter lim="800000"/>
                      <a:headEnd/>
                      <a:tailEnd/>
                    </a:ln>
                  </pic:spPr>
                </pic:pic>
              </a:graphicData>
            </a:graphic>
          </wp:anchor>
        </w:drawing>
      </w:r>
      <w:r>
        <w:rPr>
          <w:rFonts w:ascii="Arial" w:hAnsi="Arial" w:cs="Arial"/>
          <w:b/>
          <w:noProof/>
          <w:sz w:val="20"/>
          <w:szCs w:val="20"/>
          <w:lang w:val="en-US" w:eastAsia="en-US"/>
        </w:rPr>
        <w:drawing>
          <wp:anchor distT="0" distB="0" distL="114300" distR="114300" simplePos="0" relativeHeight="251665408" behindDoc="1" locked="0" layoutInCell="1" allowOverlap="1">
            <wp:simplePos x="0" y="0"/>
            <wp:positionH relativeFrom="column">
              <wp:posOffset>229870</wp:posOffset>
            </wp:positionH>
            <wp:positionV relativeFrom="paragraph">
              <wp:posOffset>39370</wp:posOffset>
            </wp:positionV>
            <wp:extent cx="1586230" cy="1838960"/>
            <wp:effectExtent l="19050" t="0" r="0" b="0"/>
            <wp:wrapTight wrapText="bothSides">
              <wp:wrapPolygon edited="0">
                <wp:start x="-259" y="0"/>
                <wp:lineTo x="-259" y="21481"/>
                <wp:lineTo x="21531" y="21481"/>
                <wp:lineTo x="21531" y="0"/>
                <wp:lineTo x="-259" y="0"/>
              </wp:wrapPolygon>
            </wp:wrapTight>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1586230" cy="1838960"/>
                    </a:xfrm>
                    <a:prstGeom prst="rect">
                      <a:avLst/>
                    </a:prstGeom>
                    <a:noFill/>
                    <a:ln w="9525">
                      <a:noFill/>
                      <a:miter lim="800000"/>
                      <a:headEnd/>
                      <a:tailEnd/>
                    </a:ln>
                  </pic:spPr>
                </pic:pic>
              </a:graphicData>
            </a:graphic>
          </wp:anchor>
        </w:drawing>
      </w:r>
      <w:r w:rsidR="004653D3">
        <w:rPr>
          <w:rFonts w:ascii="Arial" w:hAnsi="Arial" w:cs="Arial"/>
          <w:b/>
          <w:sz w:val="20"/>
          <w:szCs w:val="20"/>
        </w:rPr>
        <w:br w:type="page"/>
      </w:r>
    </w:p>
    <w:p w:rsidR="004653D3" w:rsidRPr="00880EB2" w:rsidRDefault="004653D3" w:rsidP="004653D3">
      <w:pPr>
        <w:contextualSpacing/>
        <w:jc w:val="both"/>
        <w:rPr>
          <w:rFonts w:ascii="Arial" w:hAnsi="Arial" w:cs="Arial"/>
          <w:sz w:val="20"/>
          <w:szCs w:val="20"/>
        </w:rPr>
      </w:pPr>
      <w:r>
        <w:rPr>
          <w:rFonts w:ascii="Arial" w:hAnsi="Arial" w:cs="Arial"/>
          <w:b/>
          <w:sz w:val="20"/>
          <w:szCs w:val="20"/>
        </w:rPr>
        <w:lastRenderedPageBreak/>
        <w:t>Παράνομες π</w:t>
      </w:r>
      <w:r w:rsidRPr="00880EB2">
        <w:rPr>
          <w:rFonts w:ascii="Arial" w:hAnsi="Arial" w:cs="Arial"/>
          <w:b/>
          <w:sz w:val="20"/>
          <w:szCs w:val="20"/>
        </w:rPr>
        <w:t xml:space="preserve">εριπτώσεις </w:t>
      </w:r>
      <w:r>
        <w:rPr>
          <w:rFonts w:ascii="Arial" w:hAnsi="Arial" w:cs="Arial"/>
          <w:b/>
          <w:sz w:val="20"/>
          <w:szCs w:val="20"/>
        </w:rPr>
        <w:t>πώλησης «</w:t>
      </w:r>
      <w:r w:rsidRPr="00880EB2">
        <w:rPr>
          <w:rFonts w:ascii="Arial" w:hAnsi="Arial" w:cs="Arial"/>
          <w:b/>
          <w:sz w:val="20"/>
          <w:szCs w:val="20"/>
        </w:rPr>
        <w:t>φέτας</w:t>
      </w:r>
      <w:r>
        <w:rPr>
          <w:rFonts w:ascii="Arial" w:hAnsi="Arial" w:cs="Arial"/>
          <w:b/>
          <w:sz w:val="20"/>
          <w:szCs w:val="20"/>
        </w:rPr>
        <w:t>»</w:t>
      </w:r>
    </w:p>
    <w:p w:rsidR="004653D3" w:rsidRDefault="004653D3" w:rsidP="004653D3">
      <w:pPr>
        <w:rPr>
          <w:rFonts w:ascii="Arial" w:hAnsi="Arial" w:cs="Arial"/>
          <w:sz w:val="20"/>
          <w:szCs w:val="20"/>
        </w:rPr>
      </w:pPr>
    </w:p>
    <w:p w:rsidR="007660DC" w:rsidRDefault="007660DC" w:rsidP="004653D3">
      <w:pPr>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666432" behindDoc="1" locked="0" layoutInCell="1" allowOverlap="1">
            <wp:simplePos x="0" y="0"/>
            <wp:positionH relativeFrom="column">
              <wp:posOffset>109220</wp:posOffset>
            </wp:positionH>
            <wp:positionV relativeFrom="paragraph">
              <wp:posOffset>5080</wp:posOffset>
            </wp:positionV>
            <wp:extent cx="1926590" cy="1955800"/>
            <wp:effectExtent l="19050" t="0" r="0" b="0"/>
            <wp:wrapTight wrapText="bothSides">
              <wp:wrapPolygon edited="0">
                <wp:start x="-214" y="0"/>
                <wp:lineTo x="-214" y="21460"/>
                <wp:lineTo x="21572" y="21460"/>
                <wp:lineTo x="21572" y="0"/>
                <wp:lineTo x="-214" y="0"/>
              </wp:wrapPolygon>
            </wp:wrapTight>
            <wp:docPr id="3" name="Picture 1" descr="pittas f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tas fetta"/>
                    <pic:cNvPicPr>
                      <a:picLocks noChangeAspect="1" noChangeArrowheads="1"/>
                    </pic:cNvPicPr>
                  </pic:nvPicPr>
                  <pic:blipFill>
                    <a:blip r:embed="rId49" cstate="print"/>
                    <a:srcRect/>
                    <a:stretch>
                      <a:fillRect/>
                    </a:stretch>
                  </pic:blipFill>
                  <pic:spPr bwMode="auto">
                    <a:xfrm>
                      <a:off x="0" y="0"/>
                      <a:ext cx="1926590" cy="1955800"/>
                    </a:xfrm>
                    <a:prstGeom prst="rect">
                      <a:avLst/>
                    </a:prstGeom>
                    <a:noFill/>
                    <a:ln w="9525">
                      <a:noFill/>
                      <a:miter lim="800000"/>
                      <a:headEnd/>
                      <a:tailEnd/>
                    </a:ln>
                  </pic:spPr>
                </pic:pic>
              </a:graphicData>
            </a:graphic>
          </wp:anchor>
        </w:drawing>
      </w:r>
    </w:p>
    <w:p w:rsidR="007660DC" w:rsidRDefault="007660DC" w:rsidP="007660DC">
      <w:pPr>
        <w:ind w:left="3969"/>
        <w:rPr>
          <w:rFonts w:ascii="Arial" w:hAnsi="Arial" w:cs="Arial"/>
          <w:sz w:val="20"/>
          <w:szCs w:val="20"/>
        </w:rPr>
      </w:pPr>
    </w:p>
    <w:p w:rsidR="004653D3" w:rsidRPr="00880EB2" w:rsidRDefault="004653D3" w:rsidP="007660DC">
      <w:pPr>
        <w:ind w:left="3969"/>
        <w:rPr>
          <w:rFonts w:ascii="Arial" w:hAnsi="Arial" w:cs="Arial"/>
          <w:sz w:val="20"/>
          <w:szCs w:val="20"/>
        </w:rPr>
      </w:pPr>
      <w:r w:rsidRPr="00880EB2">
        <w:rPr>
          <w:rFonts w:ascii="Arial" w:hAnsi="Arial" w:cs="Arial"/>
          <w:sz w:val="20"/>
          <w:szCs w:val="20"/>
        </w:rPr>
        <w:t>Παραγωγής</w:t>
      </w:r>
      <w:r>
        <w:rPr>
          <w:rFonts w:ascii="Arial" w:hAnsi="Arial" w:cs="Arial"/>
          <w:b/>
          <w:sz w:val="20"/>
          <w:szCs w:val="20"/>
        </w:rPr>
        <w:t xml:space="preserve"> </w:t>
      </w:r>
      <w:r w:rsidRPr="00CF1DC2">
        <w:rPr>
          <w:rFonts w:ascii="Arial" w:hAnsi="Arial" w:cs="Arial"/>
          <w:sz w:val="20"/>
          <w:szCs w:val="20"/>
        </w:rPr>
        <w:t>Κύπρου</w:t>
      </w:r>
      <w:r>
        <w:rPr>
          <w:rFonts w:ascii="Arial" w:hAnsi="Arial" w:cs="Arial"/>
          <w:b/>
          <w:sz w:val="20"/>
          <w:szCs w:val="20"/>
        </w:rPr>
        <w:t xml:space="preserve">, </w:t>
      </w:r>
      <w:r w:rsidRPr="0007197E">
        <w:rPr>
          <w:rFonts w:ascii="Arial" w:hAnsi="Arial" w:cs="Arial"/>
          <w:sz w:val="20"/>
          <w:szCs w:val="20"/>
        </w:rPr>
        <w:t>της εταιρείας “</w:t>
      </w:r>
      <w:r w:rsidRPr="0007197E">
        <w:rPr>
          <w:rFonts w:ascii="Arial" w:hAnsi="Arial" w:cs="Arial"/>
          <w:b/>
          <w:sz w:val="20"/>
          <w:szCs w:val="20"/>
          <w:lang w:val="en-US"/>
        </w:rPr>
        <w:t>PITTAS</w:t>
      </w:r>
      <w:r w:rsidRPr="0007197E">
        <w:rPr>
          <w:rFonts w:ascii="Arial" w:hAnsi="Arial" w:cs="Arial"/>
          <w:b/>
          <w:sz w:val="20"/>
          <w:szCs w:val="20"/>
        </w:rPr>
        <w:t xml:space="preserve"> </w:t>
      </w:r>
      <w:r w:rsidRPr="0007197E">
        <w:rPr>
          <w:rFonts w:ascii="Arial" w:hAnsi="Arial" w:cs="Arial"/>
          <w:b/>
          <w:sz w:val="20"/>
          <w:szCs w:val="20"/>
          <w:lang w:val="en-US"/>
        </w:rPr>
        <w:t>Dairy</w:t>
      </w:r>
      <w:r w:rsidRPr="0007197E">
        <w:rPr>
          <w:rFonts w:ascii="Arial" w:hAnsi="Arial" w:cs="Arial"/>
          <w:b/>
          <w:sz w:val="20"/>
          <w:szCs w:val="20"/>
        </w:rPr>
        <w:t xml:space="preserve"> </w:t>
      </w:r>
      <w:r w:rsidRPr="0007197E">
        <w:rPr>
          <w:rFonts w:ascii="Arial" w:hAnsi="Arial" w:cs="Arial"/>
          <w:b/>
          <w:sz w:val="20"/>
          <w:szCs w:val="20"/>
          <w:lang w:val="en-US"/>
        </w:rPr>
        <w:t>Industries</w:t>
      </w:r>
      <w:r w:rsidRPr="0007197E">
        <w:rPr>
          <w:rFonts w:ascii="Arial" w:hAnsi="Arial" w:cs="Arial"/>
          <w:b/>
          <w:sz w:val="20"/>
          <w:szCs w:val="20"/>
        </w:rPr>
        <w:t xml:space="preserve"> </w:t>
      </w:r>
      <w:r w:rsidRPr="0007197E">
        <w:rPr>
          <w:rFonts w:ascii="Arial" w:hAnsi="Arial" w:cs="Arial"/>
          <w:b/>
          <w:sz w:val="20"/>
          <w:szCs w:val="20"/>
          <w:lang w:val="en-US"/>
        </w:rPr>
        <w:t>Ltd</w:t>
      </w:r>
      <w:r w:rsidRPr="0007197E">
        <w:rPr>
          <w:rFonts w:ascii="Arial" w:hAnsi="Arial" w:cs="Arial"/>
          <w:sz w:val="20"/>
          <w:szCs w:val="20"/>
        </w:rPr>
        <w:t>” με ονομασία “</w:t>
      </w:r>
      <w:r w:rsidRPr="0007197E">
        <w:rPr>
          <w:rFonts w:ascii="Arial" w:hAnsi="Arial" w:cs="Arial"/>
          <w:sz w:val="20"/>
          <w:szCs w:val="20"/>
          <w:lang w:val="en-US"/>
        </w:rPr>
        <w:t>FETA</w:t>
      </w:r>
      <w:r w:rsidRPr="0007197E">
        <w:rPr>
          <w:rFonts w:ascii="Arial" w:hAnsi="Arial" w:cs="Arial"/>
          <w:sz w:val="20"/>
          <w:szCs w:val="20"/>
        </w:rPr>
        <w:t xml:space="preserve"> </w:t>
      </w:r>
      <w:r w:rsidRPr="0007197E">
        <w:rPr>
          <w:rFonts w:ascii="Arial" w:hAnsi="Arial" w:cs="Arial"/>
          <w:sz w:val="20"/>
          <w:szCs w:val="20"/>
          <w:lang w:val="en-US"/>
        </w:rPr>
        <w:t>CHEESE</w:t>
      </w:r>
      <w:r w:rsidRPr="0007197E">
        <w:rPr>
          <w:rFonts w:ascii="Arial" w:hAnsi="Arial" w:cs="Arial"/>
          <w:sz w:val="20"/>
          <w:szCs w:val="20"/>
        </w:rPr>
        <w:t xml:space="preserve">”, </w:t>
      </w:r>
      <w:r w:rsidRPr="0007197E">
        <w:rPr>
          <w:rFonts w:ascii="Arial" w:hAnsi="Arial" w:cs="Arial"/>
          <w:sz w:val="20"/>
          <w:szCs w:val="20"/>
          <w:lang w:eastAsia="ja-JP"/>
        </w:rPr>
        <w:t>σε συσκευασία των 200 γραμμαρίων</w:t>
      </w:r>
      <w:r w:rsidRPr="0007197E">
        <w:rPr>
          <w:rFonts w:ascii="Arial" w:hAnsi="Arial" w:cs="Arial"/>
          <w:sz w:val="20"/>
          <w:szCs w:val="20"/>
        </w:rPr>
        <w:t xml:space="preserve">, τιμή πώλησης: 980 </w:t>
      </w:r>
      <w:r>
        <w:rPr>
          <w:rFonts w:ascii="Arial" w:hAnsi="Arial" w:cs="Arial"/>
          <w:sz w:val="20"/>
          <w:szCs w:val="20"/>
        </w:rPr>
        <w:t>γεν</w:t>
      </w:r>
      <w:r w:rsidRPr="0007197E">
        <w:rPr>
          <w:rFonts w:ascii="Arial" w:hAnsi="Arial" w:cs="Arial"/>
          <w:sz w:val="20"/>
          <w:szCs w:val="20"/>
        </w:rPr>
        <w:t xml:space="preserve">.( </w:t>
      </w:r>
      <w:hyperlink r:id="rId50" w:history="1">
        <w:r w:rsidRPr="0007197E">
          <w:rPr>
            <w:rStyle w:val="Hyperlink"/>
            <w:rFonts w:ascii="Arial" w:hAnsi="Arial" w:cs="Arial"/>
            <w:sz w:val="20"/>
            <w:szCs w:val="20"/>
          </w:rPr>
          <w:t>www.pittas.com</w:t>
        </w:r>
      </w:hyperlink>
      <w:r w:rsidRPr="0007197E">
        <w:rPr>
          <w:rFonts w:ascii="Arial" w:hAnsi="Arial" w:cs="Arial"/>
          <w:sz w:val="20"/>
          <w:szCs w:val="20"/>
        </w:rPr>
        <w:t xml:space="preserve">) </w:t>
      </w:r>
    </w:p>
    <w:p w:rsidR="004653D3" w:rsidRDefault="004653D3" w:rsidP="007660DC">
      <w:pPr>
        <w:ind w:left="3969"/>
        <w:rPr>
          <w:rFonts w:ascii="Arial" w:hAnsi="Arial" w:cs="Arial"/>
          <w:b/>
          <w:sz w:val="20"/>
          <w:szCs w:val="20"/>
        </w:rPr>
      </w:pPr>
    </w:p>
    <w:p w:rsidR="004653D3" w:rsidRDefault="004653D3" w:rsidP="007660DC">
      <w:pPr>
        <w:ind w:left="3969"/>
        <w:rPr>
          <w:rFonts w:ascii="Arial" w:hAnsi="Arial" w:cs="Arial"/>
          <w:b/>
          <w:sz w:val="20"/>
          <w:szCs w:val="20"/>
        </w:rPr>
      </w:pPr>
    </w:p>
    <w:p w:rsidR="004653D3" w:rsidRDefault="004653D3" w:rsidP="007660DC">
      <w:pPr>
        <w:ind w:left="3969"/>
        <w:rPr>
          <w:rFonts w:ascii="Arial" w:hAnsi="Arial" w:cs="Arial"/>
          <w:b/>
          <w:sz w:val="20"/>
          <w:szCs w:val="20"/>
        </w:rPr>
      </w:pPr>
    </w:p>
    <w:p w:rsidR="004653D3" w:rsidRDefault="004653D3" w:rsidP="007660DC">
      <w:pPr>
        <w:ind w:left="3969"/>
        <w:rPr>
          <w:rFonts w:ascii="Arial" w:hAnsi="Arial" w:cs="Arial"/>
          <w:b/>
          <w:sz w:val="20"/>
          <w:szCs w:val="20"/>
        </w:rPr>
      </w:pPr>
    </w:p>
    <w:p w:rsidR="004653D3" w:rsidRDefault="004653D3" w:rsidP="007660DC">
      <w:pPr>
        <w:ind w:left="3969"/>
        <w:rPr>
          <w:rFonts w:ascii="Arial" w:hAnsi="Arial" w:cs="Arial"/>
          <w:b/>
          <w:sz w:val="20"/>
          <w:szCs w:val="20"/>
        </w:rPr>
      </w:pPr>
    </w:p>
    <w:p w:rsidR="007660DC" w:rsidRDefault="007660DC" w:rsidP="007660DC">
      <w:pPr>
        <w:ind w:left="3969"/>
        <w:rPr>
          <w:rFonts w:ascii="Arial" w:hAnsi="Arial" w:cs="Arial"/>
          <w:b/>
          <w:sz w:val="20"/>
          <w:szCs w:val="20"/>
        </w:rPr>
      </w:pPr>
    </w:p>
    <w:p w:rsidR="007660DC" w:rsidRDefault="007660DC" w:rsidP="007660DC">
      <w:pPr>
        <w:ind w:left="3969"/>
        <w:rPr>
          <w:rFonts w:ascii="Arial" w:hAnsi="Arial" w:cs="Arial"/>
          <w:b/>
          <w:sz w:val="20"/>
          <w:szCs w:val="20"/>
        </w:rPr>
      </w:pPr>
    </w:p>
    <w:p w:rsidR="007660DC" w:rsidRDefault="007660DC" w:rsidP="007660DC">
      <w:pPr>
        <w:ind w:left="3969"/>
        <w:rPr>
          <w:rFonts w:ascii="Arial" w:hAnsi="Arial" w:cs="Arial"/>
          <w:b/>
          <w:sz w:val="20"/>
          <w:szCs w:val="20"/>
        </w:rPr>
      </w:pPr>
    </w:p>
    <w:p w:rsidR="007660DC" w:rsidRPr="0007197E" w:rsidRDefault="007660DC" w:rsidP="007660DC">
      <w:pPr>
        <w:ind w:left="3969"/>
        <w:rPr>
          <w:rFonts w:ascii="Arial" w:hAnsi="Arial" w:cs="Arial"/>
          <w:b/>
          <w:sz w:val="20"/>
          <w:szCs w:val="20"/>
        </w:rPr>
      </w:pPr>
    </w:p>
    <w:p w:rsidR="007660DC" w:rsidRDefault="007660DC" w:rsidP="007660DC">
      <w:pPr>
        <w:pStyle w:val="BodyText"/>
        <w:ind w:left="3969"/>
        <w:jc w:val="both"/>
        <w:rPr>
          <w:sz w:val="20"/>
          <w:szCs w:val="20"/>
        </w:rPr>
      </w:pPr>
      <w:r>
        <w:rPr>
          <w:noProof/>
          <w:sz w:val="20"/>
          <w:szCs w:val="20"/>
          <w:lang w:val="en-US" w:eastAsia="en-US"/>
        </w:rPr>
        <w:drawing>
          <wp:anchor distT="0" distB="0" distL="114300" distR="114300" simplePos="0" relativeHeight="251667456" behindDoc="1" locked="0" layoutInCell="1" allowOverlap="1">
            <wp:simplePos x="0" y="0"/>
            <wp:positionH relativeFrom="column">
              <wp:posOffset>120650</wp:posOffset>
            </wp:positionH>
            <wp:positionV relativeFrom="paragraph">
              <wp:posOffset>22860</wp:posOffset>
            </wp:positionV>
            <wp:extent cx="1977390" cy="1771015"/>
            <wp:effectExtent l="0" t="95250" r="0" b="76835"/>
            <wp:wrapTight wrapText="bothSides">
              <wp:wrapPolygon edited="0">
                <wp:start x="21513" y="-329"/>
                <wp:lineTo x="288" y="-329"/>
                <wp:lineTo x="288" y="21511"/>
                <wp:lineTo x="21513" y="21511"/>
                <wp:lineTo x="21513" y="-329"/>
              </wp:wrapPolygon>
            </wp:wrapTight>
            <wp:docPr id="5" name="Picture 18" descr="C:\Users\OEY\Desktop\Feta fotos\DSC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EY\Desktop\Feta fotos\DSC00926.JPG"/>
                    <pic:cNvPicPr>
                      <a:picLocks noChangeAspect="1" noChangeArrowheads="1"/>
                    </pic:cNvPicPr>
                  </pic:nvPicPr>
                  <pic:blipFill>
                    <a:blip r:embed="rId51" cstate="print"/>
                    <a:srcRect/>
                    <a:stretch>
                      <a:fillRect/>
                    </a:stretch>
                  </pic:blipFill>
                  <pic:spPr bwMode="auto">
                    <a:xfrm rot="16200000">
                      <a:off x="0" y="0"/>
                      <a:ext cx="1977390" cy="1771015"/>
                    </a:xfrm>
                    <a:prstGeom prst="rect">
                      <a:avLst/>
                    </a:prstGeom>
                    <a:noFill/>
                    <a:ln w="9525">
                      <a:noFill/>
                      <a:miter lim="800000"/>
                      <a:headEnd/>
                      <a:tailEnd/>
                    </a:ln>
                  </pic:spPr>
                </pic:pic>
              </a:graphicData>
            </a:graphic>
          </wp:anchor>
        </w:drawing>
      </w:r>
    </w:p>
    <w:p w:rsidR="004653D3" w:rsidRDefault="004653D3" w:rsidP="007660DC">
      <w:pPr>
        <w:pStyle w:val="BodyText"/>
        <w:ind w:left="3969"/>
        <w:jc w:val="both"/>
        <w:rPr>
          <w:sz w:val="20"/>
          <w:szCs w:val="20"/>
          <w:lang w:eastAsia="ja-JP"/>
        </w:rPr>
      </w:pPr>
      <w:r w:rsidRPr="00880EB2">
        <w:rPr>
          <w:sz w:val="20"/>
          <w:szCs w:val="20"/>
        </w:rPr>
        <w:t>Παραγωγής</w:t>
      </w:r>
      <w:r>
        <w:rPr>
          <w:sz w:val="20"/>
          <w:szCs w:val="20"/>
        </w:rPr>
        <w:t xml:space="preserve"> Δανίας, </w:t>
      </w:r>
      <w:r w:rsidRPr="0007197E">
        <w:rPr>
          <w:sz w:val="20"/>
          <w:szCs w:val="20"/>
          <w:lang w:eastAsia="ja-JP"/>
        </w:rPr>
        <w:t>της εταιρείας “</w:t>
      </w:r>
      <w:r w:rsidRPr="0007197E">
        <w:rPr>
          <w:b/>
          <w:sz w:val="20"/>
          <w:szCs w:val="20"/>
          <w:lang w:eastAsia="ja-JP"/>
        </w:rPr>
        <w:t>ARLA FOODS</w:t>
      </w:r>
      <w:r w:rsidRPr="0007197E">
        <w:rPr>
          <w:sz w:val="20"/>
          <w:szCs w:val="20"/>
          <w:lang w:eastAsia="ja-JP"/>
        </w:rPr>
        <w:t>”</w:t>
      </w:r>
      <w:r w:rsidRPr="0007197E">
        <w:rPr>
          <w:sz w:val="20"/>
          <w:szCs w:val="20"/>
        </w:rPr>
        <w:t xml:space="preserve"> </w:t>
      </w:r>
      <w:r w:rsidRPr="0007197E">
        <w:rPr>
          <w:sz w:val="20"/>
          <w:szCs w:val="20"/>
          <w:lang w:eastAsia="ja-JP"/>
        </w:rPr>
        <w:t>με την επωνυμία “APETINA FETA cheese in oil with herbs &amp; spices”,</w:t>
      </w:r>
      <w:r>
        <w:rPr>
          <w:sz w:val="20"/>
          <w:szCs w:val="20"/>
          <w:lang w:eastAsia="ja-JP"/>
        </w:rPr>
        <w:t xml:space="preserve"> </w:t>
      </w:r>
      <w:r w:rsidRPr="0007197E">
        <w:rPr>
          <w:sz w:val="20"/>
          <w:szCs w:val="20"/>
          <w:lang w:eastAsia="ja-JP"/>
        </w:rPr>
        <w:t>γυάλινη συσκευασία συνολικού βάρους 150 γραμμαρίων</w:t>
      </w:r>
      <w:r>
        <w:rPr>
          <w:sz w:val="20"/>
          <w:szCs w:val="20"/>
          <w:lang w:eastAsia="ja-JP"/>
        </w:rPr>
        <w:t>,</w:t>
      </w:r>
      <w:r w:rsidRPr="0007197E">
        <w:rPr>
          <w:sz w:val="20"/>
          <w:szCs w:val="20"/>
          <w:lang w:eastAsia="ja-JP"/>
        </w:rPr>
        <w:t xml:space="preserve"> με τιμή πώλησης 630 </w:t>
      </w:r>
      <w:r>
        <w:rPr>
          <w:sz w:val="20"/>
          <w:szCs w:val="20"/>
          <w:lang w:eastAsia="ja-JP"/>
        </w:rPr>
        <w:t>γεν</w:t>
      </w:r>
      <w:r w:rsidRPr="0007197E">
        <w:rPr>
          <w:sz w:val="20"/>
          <w:szCs w:val="20"/>
          <w:lang w:eastAsia="ja-JP"/>
        </w:rPr>
        <w:t>.</w:t>
      </w:r>
    </w:p>
    <w:p w:rsidR="004653D3" w:rsidRDefault="004653D3" w:rsidP="007660DC">
      <w:pPr>
        <w:pStyle w:val="BodyText"/>
        <w:ind w:left="3969"/>
        <w:jc w:val="both"/>
        <w:rPr>
          <w:sz w:val="20"/>
          <w:szCs w:val="20"/>
          <w:lang w:eastAsia="ja-JP"/>
        </w:rPr>
      </w:pPr>
    </w:p>
    <w:p w:rsidR="004653D3" w:rsidRDefault="004653D3" w:rsidP="007660DC">
      <w:pPr>
        <w:pStyle w:val="BodyText"/>
        <w:ind w:left="3969"/>
        <w:jc w:val="both"/>
        <w:rPr>
          <w:sz w:val="20"/>
          <w:szCs w:val="20"/>
          <w:lang w:eastAsia="ja-JP"/>
        </w:rPr>
      </w:pPr>
    </w:p>
    <w:p w:rsidR="004653D3" w:rsidRDefault="004653D3" w:rsidP="007660DC">
      <w:pPr>
        <w:pStyle w:val="BodyText"/>
        <w:ind w:left="3969"/>
        <w:jc w:val="both"/>
        <w:rPr>
          <w:sz w:val="20"/>
          <w:szCs w:val="20"/>
          <w:lang w:eastAsia="ja-JP"/>
        </w:rPr>
      </w:pPr>
    </w:p>
    <w:p w:rsidR="004653D3" w:rsidRDefault="004653D3" w:rsidP="007660DC">
      <w:pPr>
        <w:pStyle w:val="BodyText"/>
        <w:ind w:left="3969"/>
        <w:jc w:val="both"/>
        <w:rPr>
          <w:sz w:val="20"/>
          <w:szCs w:val="20"/>
          <w:lang w:eastAsia="ja-JP"/>
        </w:rPr>
      </w:pPr>
    </w:p>
    <w:p w:rsidR="004653D3" w:rsidRDefault="004653D3" w:rsidP="007660DC">
      <w:pPr>
        <w:pStyle w:val="BodyText"/>
        <w:ind w:left="3969"/>
        <w:jc w:val="both"/>
        <w:rPr>
          <w:sz w:val="20"/>
          <w:szCs w:val="20"/>
          <w:lang w:eastAsia="ja-JP"/>
        </w:rPr>
      </w:pPr>
    </w:p>
    <w:p w:rsidR="004653D3" w:rsidRDefault="004653D3" w:rsidP="007660DC">
      <w:pPr>
        <w:pStyle w:val="BodyText"/>
        <w:ind w:left="3969"/>
        <w:jc w:val="both"/>
        <w:rPr>
          <w:sz w:val="20"/>
          <w:szCs w:val="20"/>
          <w:lang w:eastAsia="ja-JP"/>
        </w:rPr>
      </w:pPr>
    </w:p>
    <w:p w:rsidR="004653D3" w:rsidRPr="0007197E" w:rsidRDefault="004653D3" w:rsidP="007660DC">
      <w:pPr>
        <w:pStyle w:val="BodyText"/>
        <w:ind w:left="3969"/>
        <w:jc w:val="both"/>
        <w:rPr>
          <w:sz w:val="20"/>
          <w:szCs w:val="20"/>
          <w:lang w:eastAsia="ja-JP"/>
        </w:rPr>
      </w:pPr>
    </w:p>
    <w:p w:rsidR="004653D3" w:rsidRPr="0007197E" w:rsidRDefault="004653D3" w:rsidP="007660DC">
      <w:pPr>
        <w:pStyle w:val="BodyText"/>
        <w:ind w:left="3969"/>
        <w:jc w:val="both"/>
        <w:rPr>
          <w:sz w:val="20"/>
          <w:szCs w:val="20"/>
          <w:lang w:eastAsia="ja-JP"/>
        </w:rPr>
      </w:pPr>
    </w:p>
    <w:p w:rsidR="004653D3" w:rsidRDefault="004653D3" w:rsidP="007660DC">
      <w:pPr>
        <w:pStyle w:val="BodyText"/>
        <w:ind w:left="3969"/>
        <w:jc w:val="both"/>
        <w:rPr>
          <w:sz w:val="20"/>
          <w:szCs w:val="20"/>
          <w:lang w:eastAsia="ja-JP"/>
        </w:rPr>
      </w:pPr>
    </w:p>
    <w:p w:rsidR="004653D3" w:rsidRDefault="004653D3" w:rsidP="007660DC">
      <w:pPr>
        <w:pStyle w:val="BodyText"/>
        <w:ind w:left="3969"/>
        <w:jc w:val="both"/>
        <w:rPr>
          <w:sz w:val="20"/>
          <w:szCs w:val="20"/>
          <w:lang w:eastAsia="ja-JP"/>
        </w:rPr>
      </w:pPr>
    </w:p>
    <w:p w:rsidR="004653D3" w:rsidRPr="0007197E" w:rsidRDefault="007660DC" w:rsidP="007660DC">
      <w:pPr>
        <w:pStyle w:val="BodyText"/>
        <w:ind w:left="3969"/>
        <w:jc w:val="both"/>
        <w:rPr>
          <w:sz w:val="20"/>
          <w:szCs w:val="20"/>
          <w:lang w:eastAsia="ja-JP"/>
        </w:rPr>
      </w:pPr>
      <w:r>
        <w:rPr>
          <w:noProof/>
          <w:sz w:val="20"/>
          <w:szCs w:val="20"/>
          <w:lang w:val="en-US" w:eastAsia="en-US"/>
        </w:rPr>
        <w:drawing>
          <wp:anchor distT="0" distB="0" distL="114300" distR="114300" simplePos="0" relativeHeight="251668480" behindDoc="1" locked="0" layoutInCell="1" allowOverlap="1">
            <wp:simplePos x="0" y="0"/>
            <wp:positionH relativeFrom="column">
              <wp:posOffset>162560</wp:posOffset>
            </wp:positionH>
            <wp:positionV relativeFrom="paragraph">
              <wp:posOffset>79375</wp:posOffset>
            </wp:positionV>
            <wp:extent cx="1873250" cy="1403350"/>
            <wp:effectExtent l="19050" t="0" r="0" b="0"/>
            <wp:wrapTight wrapText="bothSides">
              <wp:wrapPolygon edited="0">
                <wp:start x="-220" y="0"/>
                <wp:lineTo x="-220" y="21405"/>
                <wp:lineTo x="21527" y="21405"/>
                <wp:lineTo x="21527" y="0"/>
                <wp:lineTo x="-220" y="0"/>
              </wp:wrapPolygon>
            </wp:wrapTight>
            <wp:docPr id="41" name="Picture 19" descr="C:\Users\OEY\Desktop\Feta fotos\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EY\Desktop\Feta fotos\DSC00924.JPG"/>
                    <pic:cNvPicPr>
                      <a:picLocks noChangeAspect="1" noChangeArrowheads="1"/>
                    </pic:cNvPicPr>
                  </pic:nvPicPr>
                  <pic:blipFill>
                    <a:blip r:embed="rId52" cstate="print"/>
                    <a:srcRect/>
                    <a:stretch>
                      <a:fillRect/>
                    </a:stretch>
                  </pic:blipFill>
                  <pic:spPr bwMode="auto">
                    <a:xfrm>
                      <a:off x="0" y="0"/>
                      <a:ext cx="1873250" cy="1403350"/>
                    </a:xfrm>
                    <a:prstGeom prst="rect">
                      <a:avLst/>
                    </a:prstGeom>
                    <a:noFill/>
                    <a:ln w="9525">
                      <a:noFill/>
                      <a:miter lim="800000"/>
                      <a:headEnd/>
                      <a:tailEnd/>
                    </a:ln>
                  </pic:spPr>
                </pic:pic>
              </a:graphicData>
            </a:graphic>
          </wp:anchor>
        </w:drawing>
      </w:r>
    </w:p>
    <w:p w:rsidR="007660DC" w:rsidRDefault="007660DC" w:rsidP="007660DC">
      <w:pPr>
        <w:pStyle w:val="BodyText"/>
        <w:ind w:left="3969"/>
        <w:jc w:val="both"/>
        <w:rPr>
          <w:sz w:val="20"/>
          <w:szCs w:val="20"/>
          <w:lang w:eastAsia="ja-JP"/>
        </w:rPr>
      </w:pPr>
    </w:p>
    <w:p w:rsidR="004653D3" w:rsidRPr="0007197E" w:rsidRDefault="004653D3" w:rsidP="007660DC">
      <w:pPr>
        <w:pStyle w:val="BodyText"/>
        <w:ind w:left="3969"/>
        <w:jc w:val="both"/>
        <w:rPr>
          <w:sz w:val="20"/>
          <w:szCs w:val="20"/>
          <w:lang w:eastAsia="ja-JP"/>
        </w:rPr>
      </w:pPr>
      <w:r>
        <w:rPr>
          <w:sz w:val="20"/>
          <w:szCs w:val="20"/>
          <w:lang w:eastAsia="ja-JP"/>
        </w:rPr>
        <w:t>Παραγωγής</w:t>
      </w:r>
      <w:r w:rsidRPr="0007197E">
        <w:rPr>
          <w:b/>
          <w:sz w:val="20"/>
          <w:szCs w:val="20"/>
          <w:lang w:eastAsia="ja-JP"/>
        </w:rPr>
        <w:t xml:space="preserve"> </w:t>
      </w:r>
      <w:r>
        <w:rPr>
          <w:sz w:val="20"/>
          <w:szCs w:val="20"/>
          <w:lang w:eastAsia="ja-JP"/>
        </w:rPr>
        <w:t>Δανίας, της εταιρείας</w:t>
      </w:r>
      <w:r w:rsidRPr="0007197E">
        <w:rPr>
          <w:sz w:val="20"/>
          <w:szCs w:val="20"/>
          <w:lang w:eastAsia="ja-JP"/>
        </w:rPr>
        <w:t xml:space="preserve"> “</w:t>
      </w:r>
      <w:r w:rsidRPr="0007197E">
        <w:rPr>
          <w:b/>
          <w:sz w:val="20"/>
          <w:szCs w:val="20"/>
          <w:lang w:eastAsia="ja-JP"/>
        </w:rPr>
        <w:t>ARLA FOODS</w:t>
      </w:r>
      <w:r w:rsidRPr="0007197E">
        <w:rPr>
          <w:sz w:val="20"/>
          <w:szCs w:val="20"/>
          <w:lang w:eastAsia="ja-JP"/>
        </w:rPr>
        <w:t>”</w:t>
      </w:r>
      <w:r w:rsidRPr="0007197E">
        <w:rPr>
          <w:sz w:val="20"/>
          <w:szCs w:val="20"/>
        </w:rPr>
        <w:t xml:space="preserve"> </w:t>
      </w:r>
      <w:r w:rsidRPr="0007197E">
        <w:rPr>
          <w:sz w:val="20"/>
          <w:szCs w:val="20"/>
          <w:lang w:eastAsia="ja-JP"/>
        </w:rPr>
        <w:t xml:space="preserve">με την επωνυμία “APETINA FETA </w:t>
      </w:r>
      <w:r w:rsidRPr="0007197E">
        <w:rPr>
          <w:sz w:val="20"/>
          <w:szCs w:val="20"/>
          <w:lang w:val="en-US" w:eastAsia="ja-JP"/>
        </w:rPr>
        <w:t>cheese</w:t>
      </w:r>
      <w:r w:rsidRPr="0007197E">
        <w:rPr>
          <w:sz w:val="20"/>
          <w:szCs w:val="20"/>
          <w:lang w:eastAsia="ja-JP"/>
        </w:rPr>
        <w:t xml:space="preserve"> </w:t>
      </w:r>
      <w:r w:rsidRPr="0007197E">
        <w:rPr>
          <w:sz w:val="20"/>
          <w:szCs w:val="20"/>
          <w:lang w:val="en-US" w:eastAsia="ja-JP"/>
        </w:rPr>
        <w:t>in</w:t>
      </w:r>
      <w:r w:rsidRPr="0007197E">
        <w:rPr>
          <w:sz w:val="20"/>
          <w:szCs w:val="20"/>
          <w:lang w:eastAsia="ja-JP"/>
        </w:rPr>
        <w:t xml:space="preserve"> </w:t>
      </w:r>
      <w:r w:rsidRPr="0007197E">
        <w:rPr>
          <w:sz w:val="20"/>
          <w:szCs w:val="20"/>
          <w:lang w:val="en-US" w:eastAsia="ja-JP"/>
        </w:rPr>
        <w:t>spicy</w:t>
      </w:r>
      <w:r w:rsidRPr="0007197E">
        <w:rPr>
          <w:sz w:val="20"/>
          <w:szCs w:val="20"/>
          <w:lang w:eastAsia="ja-JP"/>
        </w:rPr>
        <w:t xml:space="preserve"> </w:t>
      </w:r>
      <w:r w:rsidRPr="0007197E">
        <w:rPr>
          <w:sz w:val="20"/>
          <w:szCs w:val="20"/>
          <w:lang w:val="en-US" w:eastAsia="ja-JP"/>
        </w:rPr>
        <w:t>herb</w:t>
      </w:r>
      <w:r w:rsidRPr="0007197E">
        <w:rPr>
          <w:sz w:val="20"/>
          <w:szCs w:val="20"/>
          <w:lang w:eastAsia="ja-JP"/>
        </w:rPr>
        <w:t xml:space="preserve"> </w:t>
      </w:r>
      <w:r w:rsidRPr="0007197E">
        <w:rPr>
          <w:sz w:val="20"/>
          <w:szCs w:val="20"/>
          <w:lang w:val="en-US" w:eastAsia="ja-JP"/>
        </w:rPr>
        <w:t>marinade</w:t>
      </w:r>
      <w:r w:rsidRPr="0007197E">
        <w:rPr>
          <w:sz w:val="20"/>
          <w:szCs w:val="20"/>
          <w:lang w:eastAsia="ja-JP"/>
        </w:rPr>
        <w:t xml:space="preserve"> </w:t>
      </w:r>
      <w:r w:rsidRPr="0007197E">
        <w:rPr>
          <w:sz w:val="20"/>
          <w:szCs w:val="20"/>
          <w:lang w:val="en-US" w:eastAsia="ja-JP"/>
        </w:rPr>
        <w:t>with</w:t>
      </w:r>
      <w:r w:rsidRPr="0007197E">
        <w:rPr>
          <w:sz w:val="20"/>
          <w:szCs w:val="20"/>
          <w:lang w:eastAsia="ja-JP"/>
        </w:rPr>
        <w:t xml:space="preserve"> </w:t>
      </w:r>
      <w:r w:rsidRPr="0007197E">
        <w:rPr>
          <w:sz w:val="20"/>
          <w:szCs w:val="20"/>
          <w:lang w:val="en-US" w:eastAsia="ja-JP"/>
        </w:rPr>
        <w:t>pump</w:t>
      </w:r>
      <w:r w:rsidRPr="0007197E">
        <w:rPr>
          <w:sz w:val="20"/>
          <w:szCs w:val="20"/>
          <w:lang w:eastAsia="ja-JP"/>
        </w:rPr>
        <w:t xml:space="preserve"> </w:t>
      </w:r>
      <w:r w:rsidRPr="0007197E">
        <w:rPr>
          <w:sz w:val="20"/>
          <w:szCs w:val="20"/>
          <w:lang w:val="en-US" w:eastAsia="ja-JP"/>
        </w:rPr>
        <w:t>olives</w:t>
      </w:r>
      <w:r w:rsidRPr="0007197E">
        <w:rPr>
          <w:sz w:val="20"/>
          <w:szCs w:val="20"/>
          <w:lang w:eastAsia="ja-JP"/>
        </w:rPr>
        <w:t xml:space="preserve">”, πλαστική συσκευασία συνολικού βάρους 150 γραμμαρίων και με τιμή πώλησης 398 </w:t>
      </w:r>
      <w:r>
        <w:rPr>
          <w:sz w:val="20"/>
          <w:szCs w:val="20"/>
          <w:lang w:eastAsia="ja-JP"/>
        </w:rPr>
        <w:t>γεν</w:t>
      </w:r>
      <w:r w:rsidRPr="0007197E">
        <w:rPr>
          <w:sz w:val="20"/>
          <w:szCs w:val="20"/>
          <w:lang w:eastAsia="ja-JP"/>
        </w:rPr>
        <w:t>.</w:t>
      </w:r>
    </w:p>
    <w:p w:rsidR="004653D3" w:rsidRPr="0007197E" w:rsidRDefault="004653D3" w:rsidP="007660DC">
      <w:pPr>
        <w:pStyle w:val="BodyText"/>
        <w:ind w:left="3969"/>
        <w:jc w:val="both"/>
        <w:rPr>
          <w:sz w:val="20"/>
          <w:szCs w:val="20"/>
          <w:lang w:eastAsia="ja-JP"/>
        </w:rPr>
      </w:pPr>
    </w:p>
    <w:p w:rsidR="004653D3" w:rsidRDefault="004653D3" w:rsidP="007660DC">
      <w:pPr>
        <w:ind w:left="3969"/>
        <w:rPr>
          <w:rFonts w:ascii="Arial" w:hAnsi="Arial" w:cs="Arial"/>
          <w:b/>
          <w:sz w:val="20"/>
          <w:szCs w:val="20"/>
        </w:rPr>
      </w:pPr>
    </w:p>
    <w:p w:rsidR="004653D3" w:rsidRDefault="004653D3" w:rsidP="007660DC">
      <w:pPr>
        <w:ind w:left="3969"/>
        <w:rPr>
          <w:rFonts w:ascii="Arial" w:hAnsi="Arial" w:cs="Arial"/>
          <w:b/>
          <w:sz w:val="20"/>
          <w:szCs w:val="20"/>
        </w:rPr>
      </w:pPr>
    </w:p>
    <w:p w:rsidR="007660DC" w:rsidRDefault="007660DC" w:rsidP="007660DC">
      <w:pPr>
        <w:ind w:left="3969"/>
        <w:rPr>
          <w:rFonts w:ascii="Arial" w:hAnsi="Arial" w:cs="Arial"/>
          <w:sz w:val="20"/>
          <w:szCs w:val="20"/>
        </w:rPr>
      </w:pPr>
    </w:p>
    <w:p w:rsidR="007660DC" w:rsidRDefault="007660DC" w:rsidP="007660DC">
      <w:pPr>
        <w:ind w:left="3969"/>
        <w:rPr>
          <w:rFonts w:ascii="Arial" w:hAnsi="Arial" w:cs="Arial"/>
          <w:sz w:val="20"/>
          <w:szCs w:val="20"/>
        </w:rPr>
      </w:pPr>
    </w:p>
    <w:p w:rsidR="007660DC" w:rsidRDefault="007660DC" w:rsidP="007660DC">
      <w:pPr>
        <w:ind w:left="3969"/>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669504" behindDoc="1" locked="0" layoutInCell="1" allowOverlap="1">
            <wp:simplePos x="0" y="0"/>
            <wp:positionH relativeFrom="column">
              <wp:posOffset>127635</wp:posOffset>
            </wp:positionH>
            <wp:positionV relativeFrom="paragraph">
              <wp:posOffset>57785</wp:posOffset>
            </wp:positionV>
            <wp:extent cx="2030730" cy="1783715"/>
            <wp:effectExtent l="0" t="114300" r="0" b="102235"/>
            <wp:wrapTight wrapText="bothSides">
              <wp:wrapPolygon edited="0">
                <wp:start x="21502" y="-342"/>
                <wp:lineTo x="226" y="-342"/>
                <wp:lineTo x="226" y="21573"/>
                <wp:lineTo x="21502" y="21573"/>
                <wp:lineTo x="21502" y="-342"/>
              </wp:wrapPolygon>
            </wp:wrapTight>
            <wp:docPr id="42" name="Picture 20" descr="C:\Users\OEY\Desktop\Feta fotos\DSC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EY\Desktop\Feta fotos\DSC00928.JPG"/>
                    <pic:cNvPicPr>
                      <a:picLocks noChangeAspect="1" noChangeArrowheads="1"/>
                    </pic:cNvPicPr>
                  </pic:nvPicPr>
                  <pic:blipFill>
                    <a:blip r:embed="rId53" cstate="print"/>
                    <a:srcRect/>
                    <a:stretch>
                      <a:fillRect/>
                    </a:stretch>
                  </pic:blipFill>
                  <pic:spPr bwMode="auto">
                    <a:xfrm rot="16200000">
                      <a:off x="0" y="0"/>
                      <a:ext cx="2030730" cy="1783715"/>
                    </a:xfrm>
                    <a:prstGeom prst="rect">
                      <a:avLst/>
                    </a:prstGeom>
                    <a:noFill/>
                    <a:ln w="9525">
                      <a:noFill/>
                      <a:miter lim="800000"/>
                      <a:headEnd/>
                      <a:tailEnd/>
                    </a:ln>
                  </pic:spPr>
                </pic:pic>
              </a:graphicData>
            </a:graphic>
          </wp:anchor>
        </w:drawing>
      </w:r>
    </w:p>
    <w:p w:rsidR="007660DC" w:rsidRDefault="007660DC" w:rsidP="007660DC">
      <w:pPr>
        <w:ind w:left="3969"/>
        <w:rPr>
          <w:rFonts w:ascii="Arial" w:hAnsi="Arial" w:cs="Arial"/>
          <w:sz w:val="20"/>
          <w:szCs w:val="20"/>
        </w:rPr>
      </w:pPr>
    </w:p>
    <w:p w:rsidR="007660DC" w:rsidRDefault="007660DC" w:rsidP="007660DC">
      <w:pPr>
        <w:ind w:left="3969"/>
        <w:rPr>
          <w:rFonts w:ascii="Arial" w:hAnsi="Arial" w:cs="Arial"/>
          <w:sz w:val="20"/>
          <w:szCs w:val="20"/>
        </w:rPr>
      </w:pPr>
    </w:p>
    <w:p w:rsidR="004653D3" w:rsidRDefault="004653D3" w:rsidP="007660DC">
      <w:pPr>
        <w:ind w:left="3969"/>
        <w:rPr>
          <w:rFonts w:ascii="Arial" w:hAnsi="Arial" w:cs="Arial"/>
          <w:sz w:val="20"/>
          <w:szCs w:val="20"/>
        </w:rPr>
      </w:pPr>
      <w:r w:rsidRPr="00CF1DC2">
        <w:rPr>
          <w:rFonts w:ascii="Arial" w:hAnsi="Arial" w:cs="Arial"/>
          <w:sz w:val="20"/>
          <w:szCs w:val="20"/>
        </w:rPr>
        <w:t>Παραγωγής</w:t>
      </w:r>
      <w:r>
        <w:rPr>
          <w:rFonts w:ascii="Arial" w:hAnsi="Arial" w:cs="Arial"/>
          <w:b/>
          <w:sz w:val="20"/>
          <w:szCs w:val="20"/>
        </w:rPr>
        <w:t xml:space="preserve"> </w:t>
      </w:r>
      <w:r w:rsidRPr="00CF1DC2">
        <w:rPr>
          <w:rFonts w:ascii="Arial" w:hAnsi="Arial" w:cs="Arial"/>
          <w:sz w:val="20"/>
          <w:szCs w:val="20"/>
        </w:rPr>
        <w:t>Δανίας, της εταιρείας</w:t>
      </w:r>
      <w:r w:rsidRPr="0007197E">
        <w:rPr>
          <w:sz w:val="20"/>
          <w:szCs w:val="20"/>
          <w:lang w:eastAsia="ja-JP"/>
        </w:rPr>
        <w:t xml:space="preserve"> </w:t>
      </w:r>
      <w:r w:rsidRPr="0007197E">
        <w:rPr>
          <w:rFonts w:ascii="Arial" w:hAnsi="Arial" w:cs="Arial"/>
          <w:sz w:val="20"/>
          <w:szCs w:val="20"/>
        </w:rPr>
        <w:t>“</w:t>
      </w:r>
      <w:r w:rsidRPr="0007197E">
        <w:rPr>
          <w:rFonts w:ascii="Arial" w:hAnsi="Arial" w:cs="Arial"/>
          <w:b/>
          <w:sz w:val="20"/>
          <w:szCs w:val="20"/>
          <w:lang w:val="en-US"/>
        </w:rPr>
        <w:t>EMBORG</w:t>
      </w:r>
      <w:r w:rsidRPr="0007197E">
        <w:rPr>
          <w:rFonts w:ascii="Arial" w:hAnsi="Arial" w:cs="Arial"/>
          <w:sz w:val="20"/>
          <w:szCs w:val="20"/>
        </w:rPr>
        <w:t>” με την επωνυμία “</w:t>
      </w:r>
      <w:proofErr w:type="spellStart"/>
      <w:r w:rsidRPr="0007197E">
        <w:rPr>
          <w:rFonts w:ascii="Arial" w:hAnsi="Arial" w:cs="Arial"/>
          <w:sz w:val="20"/>
          <w:szCs w:val="20"/>
          <w:lang w:val="en-US"/>
        </w:rPr>
        <w:t>Emborg</w:t>
      </w:r>
      <w:proofErr w:type="spellEnd"/>
      <w:r w:rsidRPr="0007197E">
        <w:rPr>
          <w:rFonts w:ascii="Arial" w:hAnsi="Arial" w:cs="Arial"/>
          <w:sz w:val="20"/>
          <w:szCs w:val="20"/>
        </w:rPr>
        <w:t xml:space="preserve"> </w:t>
      </w:r>
      <w:r w:rsidRPr="0007197E">
        <w:rPr>
          <w:rFonts w:ascii="Arial" w:hAnsi="Arial" w:cs="Arial"/>
          <w:sz w:val="20"/>
          <w:szCs w:val="20"/>
          <w:lang w:val="en-US"/>
        </w:rPr>
        <w:t>Feta</w:t>
      </w:r>
      <w:r w:rsidRPr="0007197E">
        <w:rPr>
          <w:rFonts w:ascii="Arial" w:hAnsi="Arial" w:cs="Arial"/>
          <w:sz w:val="20"/>
          <w:szCs w:val="20"/>
        </w:rPr>
        <w:t>”, πλαστική συσκευασία συνολικού βάρους 200 γρ</w:t>
      </w:r>
      <w:r>
        <w:rPr>
          <w:rFonts w:ascii="Arial" w:hAnsi="Arial" w:cs="Arial"/>
          <w:sz w:val="20"/>
          <w:szCs w:val="20"/>
        </w:rPr>
        <w:t>αμμαρίων, με τιμή πώλησης 748 γ</w:t>
      </w:r>
      <w:r w:rsidRPr="0007197E">
        <w:rPr>
          <w:rFonts w:ascii="Arial" w:hAnsi="Arial" w:cs="Arial"/>
          <w:sz w:val="20"/>
          <w:szCs w:val="20"/>
        </w:rPr>
        <w:t xml:space="preserve">εν. </w:t>
      </w:r>
    </w:p>
    <w:p w:rsidR="004653D3" w:rsidRPr="0007197E" w:rsidRDefault="004653D3" w:rsidP="007660DC">
      <w:pPr>
        <w:ind w:left="3969"/>
        <w:rPr>
          <w:rFonts w:ascii="Arial" w:hAnsi="Arial" w:cs="Arial"/>
          <w:sz w:val="20"/>
          <w:szCs w:val="20"/>
        </w:rPr>
      </w:pPr>
      <w:r w:rsidRPr="0007197E">
        <w:rPr>
          <w:rFonts w:ascii="Arial" w:hAnsi="Arial" w:cs="Arial"/>
          <w:sz w:val="20"/>
          <w:szCs w:val="20"/>
        </w:rPr>
        <w:t>Επί της συσκευασίας υπάρχει και εκτύπωση ελληνικής συνταγής με τίτλο “</w:t>
      </w:r>
      <w:r w:rsidRPr="0007197E">
        <w:rPr>
          <w:rFonts w:ascii="Arial" w:hAnsi="Arial" w:cs="Arial"/>
          <w:sz w:val="20"/>
          <w:szCs w:val="20"/>
          <w:lang w:val="en-US"/>
        </w:rPr>
        <w:t>Feta</w:t>
      </w:r>
      <w:r w:rsidRPr="0007197E">
        <w:rPr>
          <w:rFonts w:ascii="Arial" w:hAnsi="Arial" w:cs="Arial"/>
          <w:sz w:val="20"/>
          <w:szCs w:val="20"/>
        </w:rPr>
        <w:t xml:space="preserve"> </w:t>
      </w:r>
      <w:r w:rsidRPr="0007197E">
        <w:rPr>
          <w:rFonts w:ascii="Arial" w:hAnsi="Arial" w:cs="Arial"/>
          <w:sz w:val="20"/>
          <w:szCs w:val="20"/>
          <w:lang w:val="en-US"/>
        </w:rPr>
        <w:t>in</w:t>
      </w:r>
      <w:r w:rsidRPr="0007197E">
        <w:rPr>
          <w:rFonts w:ascii="Arial" w:hAnsi="Arial" w:cs="Arial"/>
          <w:sz w:val="20"/>
          <w:szCs w:val="20"/>
        </w:rPr>
        <w:t xml:space="preserve"> </w:t>
      </w:r>
      <w:r w:rsidRPr="0007197E">
        <w:rPr>
          <w:rFonts w:ascii="Arial" w:hAnsi="Arial" w:cs="Arial"/>
          <w:sz w:val="20"/>
          <w:szCs w:val="20"/>
          <w:lang w:val="en-US"/>
        </w:rPr>
        <w:t>cubes</w:t>
      </w:r>
      <w:r w:rsidRPr="0007197E">
        <w:rPr>
          <w:rFonts w:ascii="Arial" w:hAnsi="Arial" w:cs="Arial"/>
          <w:sz w:val="20"/>
          <w:szCs w:val="20"/>
        </w:rPr>
        <w:t xml:space="preserve"> </w:t>
      </w:r>
      <w:r w:rsidRPr="0007197E">
        <w:rPr>
          <w:rFonts w:ascii="Arial" w:hAnsi="Arial" w:cs="Arial"/>
          <w:sz w:val="20"/>
          <w:szCs w:val="20"/>
          <w:lang w:val="en-US"/>
        </w:rPr>
        <w:t>Greek</w:t>
      </w:r>
      <w:r w:rsidRPr="0007197E">
        <w:rPr>
          <w:rFonts w:ascii="Arial" w:hAnsi="Arial" w:cs="Arial"/>
          <w:sz w:val="20"/>
          <w:szCs w:val="20"/>
        </w:rPr>
        <w:t xml:space="preserve"> </w:t>
      </w:r>
      <w:r w:rsidRPr="0007197E">
        <w:rPr>
          <w:rFonts w:ascii="Arial" w:hAnsi="Arial" w:cs="Arial"/>
          <w:sz w:val="20"/>
          <w:szCs w:val="20"/>
          <w:lang w:val="en-US"/>
        </w:rPr>
        <w:t>salad</w:t>
      </w:r>
      <w:r w:rsidRPr="0007197E">
        <w:rPr>
          <w:rFonts w:ascii="Arial" w:hAnsi="Arial" w:cs="Arial"/>
          <w:sz w:val="20"/>
          <w:szCs w:val="20"/>
        </w:rPr>
        <w:t>”.</w:t>
      </w:r>
    </w:p>
    <w:p w:rsidR="004653D3" w:rsidRPr="0007197E" w:rsidRDefault="004653D3" w:rsidP="007660DC">
      <w:pPr>
        <w:ind w:left="3969"/>
        <w:rPr>
          <w:rFonts w:ascii="Arial" w:hAnsi="Arial" w:cs="Arial"/>
          <w:b/>
          <w:sz w:val="20"/>
          <w:szCs w:val="20"/>
        </w:rPr>
      </w:pPr>
    </w:p>
    <w:p w:rsidR="007660DC" w:rsidRDefault="007660DC" w:rsidP="007660DC">
      <w:pPr>
        <w:ind w:left="3969"/>
        <w:rPr>
          <w:rFonts w:ascii="Arial" w:hAnsi="Arial" w:cs="Arial"/>
          <w:sz w:val="20"/>
          <w:szCs w:val="20"/>
        </w:rPr>
      </w:pPr>
    </w:p>
    <w:p w:rsidR="007660DC" w:rsidRDefault="007660DC" w:rsidP="007660DC">
      <w:pPr>
        <w:ind w:left="3969"/>
        <w:rPr>
          <w:rFonts w:ascii="Arial" w:hAnsi="Arial" w:cs="Arial"/>
          <w:sz w:val="20"/>
          <w:szCs w:val="20"/>
        </w:rPr>
      </w:pPr>
    </w:p>
    <w:p w:rsidR="007660DC" w:rsidRDefault="007660DC" w:rsidP="007660DC">
      <w:pPr>
        <w:ind w:left="3969"/>
        <w:rPr>
          <w:rFonts w:ascii="Arial" w:hAnsi="Arial" w:cs="Arial"/>
          <w:sz w:val="20"/>
          <w:szCs w:val="20"/>
        </w:rPr>
      </w:pPr>
    </w:p>
    <w:p w:rsidR="007660DC" w:rsidRDefault="007660DC" w:rsidP="007660DC">
      <w:pPr>
        <w:ind w:left="3969"/>
        <w:rPr>
          <w:rFonts w:ascii="Arial" w:hAnsi="Arial" w:cs="Arial"/>
          <w:sz w:val="20"/>
          <w:szCs w:val="20"/>
        </w:rPr>
      </w:pPr>
    </w:p>
    <w:p w:rsidR="007660DC" w:rsidRDefault="007660DC" w:rsidP="007660DC">
      <w:pPr>
        <w:ind w:left="3969"/>
        <w:rPr>
          <w:rFonts w:ascii="Arial" w:hAnsi="Arial" w:cs="Arial"/>
          <w:sz w:val="20"/>
          <w:szCs w:val="20"/>
        </w:rPr>
      </w:pPr>
    </w:p>
    <w:p w:rsidR="007660DC" w:rsidRDefault="007660DC" w:rsidP="007660DC">
      <w:pPr>
        <w:ind w:left="3969"/>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670528" behindDoc="1" locked="0" layoutInCell="1" allowOverlap="1">
            <wp:simplePos x="0" y="0"/>
            <wp:positionH relativeFrom="column">
              <wp:posOffset>-103505</wp:posOffset>
            </wp:positionH>
            <wp:positionV relativeFrom="paragraph">
              <wp:posOffset>113665</wp:posOffset>
            </wp:positionV>
            <wp:extent cx="2043430" cy="1509395"/>
            <wp:effectExtent l="19050" t="0" r="0" b="0"/>
            <wp:wrapTight wrapText="bothSides">
              <wp:wrapPolygon edited="0">
                <wp:start x="-201" y="0"/>
                <wp:lineTo x="-201" y="21264"/>
                <wp:lineTo x="21546" y="21264"/>
                <wp:lineTo x="21546" y="0"/>
                <wp:lineTo x="-201" y="0"/>
              </wp:wrapPolygon>
            </wp:wrapTight>
            <wp:docPr id="43" name="Picture 24" descr="C:\Users\OEY\Desktop\Feta fotos\DSC0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EY\Desktop\Feta fotos\DSC00931.JPG"/>
                    <pic:cNvPicPr>
                      <a:picLocks noChangeAspect="1" noChangeArrowheads="1"/>
                    </pic:cNvPicPr>
                  </pic:nvPicPr>
                  <pic:blipFill>
                    <a:blip r:embed="rId54" cstate="print"/>
                    <a:srcRect/>
                    <a:stretch>
                      <a:fillRect/>
                    </a:stretch>
                  </pic:blipFill>
                  <pic:spPr bwMode="auto">
                    <a:xfrm>
                      <a:off x="0" y="0"/>
                      <a:ext cx="2043430" cy="1509395"/>
                    </a:xfrm>
                    <a:prstGeom prst="rect">
                      <a:avLst/>
                    </a:prstGeom>
                    <a:noFill/>
                    <a:ln w="9525">
                      <a:noFill/>
                      <a:miter lim="800000"/>
                      <a:headEnd/>
                      <a:tailEnd/>
                    </a:ln>
                  </pic:spPr>
                </pic:pic>
              </a:graphicData>
            </a:graphic>
          </wp:anchor>
        </w:drawing>
      </w:r>
    </w:p>
    <w:p w:rsidR="007660DC" w:rsidRDefault="007660DC" w:rsidP="007660DC">
      <w:pPr>
        <w:ind w:left="3969"/>
        <w:rPr>
          <w:rFonts w:ascii="Arial" w:hAnsi="Arial" w:cs="Arial"/>
          <w:sz w:val="20"/>
          <w:szCs w:val="20"/>
        </w:rPr>
      </w:pPr>
    </w:p>
    <w:p w:rsidR="004653D3" w:rsidRPr="0007197E" w:rsidRDefault="004653D3" w:rsidP="007660DC">
      <w:pPr>
        <w:ind w:left="3969"/>
        <w:rPr>
          <w:rFonts w:ascii="Arial" w:hAnsi="Arial" w:cs="Arial"/>
          <w:sz w:val="20"/>
          <w:szCs w:val="20"/>
        </w:rPr>
      </w:pPr>
      <w:r w:rsidRPr="00CF1DC2">
        <w:rPr>
          <w:rFonts w:ascii="Arial" w:hAnsi="Arial" w:cs="Arial"/>
          <w:sz w:val="20"/>
          <w:szCs w:val="20"/>
        </w:rPr>
        <w:t>Παραγωγής Νορβηγίας,  της</w:t>
      </w:r>
      <w:r w:rsidRPr="0007197E">
        <w:rPr>
          <w:rFonts w:ascii="Arial" w:hAnsi="Arial" w:cs="Arial"/>
          <w:sz w:val="20"/>
          <w:szCs w:val="20"/>
        </w:rPr>
        <w:t xml:space="preserve"> εταιρείας “</w:t>
      </w:r>
      <w:proofErr w:type="spellStart"/>
      <w:r w:rsidRPr="0007197E">
        <w:rPr>
          <w:rFonts w:ascii="Arial" w:hAnsi="Arial" w:cs="Arial"/>
          <w:b/>
          <w:sz w:val="20"/>
          <w:szCs w:val="20"/>
          <w:lang w:val="en-US"/>
        </w:rPr>
        <w:t>Jucovia</w:t>
      </w:r>
      <w:proofErr w:type="spellEnd"/>
      <w:r w:rsidRPr="0007197E">
        <w:rPr>
          <w:rFonts w:ascii="Arial" w:hAnsi="Arial" w:cs="Arial"/>
          <w:b/>
          <w:sz w:val="20"/>
          <w:szCs w:val="20"/>
        </w:rPr>
        <w:t xml:space="preserve"> </w:t>
      </w:r>
      <w:r w:rsidRPr="0007197E">
        <w:rPr>
          <w:rFonts w:ascii="Arial" w:hAnsi="Arial" w:cs="Arial"/>
          <w:b/>
          <w:sz w:val="20"/>
          <w:szCs w:val="20"/>
          <w:lang w:val="en-US"/>
        </w:rPr>
        <w:t>Group</w:t>
      </w:r>
      <w:r w:rsidRPr="0007197E">
        <w:rPr>
          <w:rFonts w:ascii="Arial" w:hAnsi="Arial" w:cs="Arial"/>
          <w:b/>
          <w:sz w:val="20"/>
          <w:szCs w:val="20"/>
        </w:rPr>
        <w:t>”,</w:t>
      </w:r>
      <w:r w:rsidRPr="0007197E">
        <w:rPr>
          <w:rFonts w:ascii="Arial" w:hAnsi="Arial" w:cs="Arial"/>
          <w:sz w:val="20"/>
          <w:szCs w:val="20"/>
        </w:rPr>
        <w:t xml:space="preserve"> με την επωνυμία “</w:t>
      </w:r>
      <w:r w:rsidRPr="0007197E">
        <w:rPr>
          <w:rFonts w:ascii="Arial" w:hAnsi="Arial" w:cs="Arial"/>
          <w:sz w:val="20"/>
          <w:szCs w:val="20"/>
          <w:lang w:val="en-US"/>
        </w:rPr>
        <w:t>FETA</w:t>
      </w:r>
      <w:r w:rsidRPr="0007197E">
        <w:rPr>
          <w:rFonts w:ascii="Arial" w:hAnsi="Arial" w:cs="Arial"/>
          <w:sz w:val="20"/>
          <w:szCs w:val="20"/>
        </w:rPr>
        <w:t xml:space="preserve">”, συνολικού βάρους 100 γραμμαρίων και τιμή πώλησης 350 </w:t>
      </w:r>
      <w:r>
        <w:rPr>
          <w:rFonts w:ascii="Arial" w:hAnsi="Arial" w:cs="Arial"/>
          <w:sz w:val="20"/>
          <w:szCs w:val="20"/>
        </w:rPr>
        <w:t>γεν</w:t>
      </w:r>
      <w:r w:rsidRPr="0007197E">
        <w:rPr>
          <w:rFonts w:ascii="Arial" w:hAnsi="Arial" w:cs="Arial"/>
          <w:sz w:val="20"/>
          <w:szCs w:val="20"/>
        </w:rPr>
        <w:t>. Εισάγεται από την ιαπωνική εταιρεία “</w:t>
      </w:r>
      <w:proofErr w:type="spellStart"/>
      <w:r w:rsidRPr="0007197E">
        <w:rPr>
          <w:rFonts w:ascii="Arial" w:hAnsi="Arial" w:cs="Arial"/>
          <w:sz w:val="20"/>
          <w:szCs w:val="20"/>
          <w:lang w:val="en-US"/>
        </w:rPr>
        <w:t>Murakawa</w:t>
      </w:r>
      <w:proofErr w:type="spellEnd"/>
      <w:r w:rsidRPr="0007197E">
        <w:rPr>
          <w:rFonts w:ascii="Arial" w:hAnsi="Arial" w:cs="Arial"/>
          <w:sz w:val="20"/>
          <w:szCs w:val="20"/>
        </w:rPr>
        <w:t xml:space="preserve"> </w:t>
      </w:r>
      <w:r w:rsidRPr="0007197E">
        <w:rPr>
          <w:rFonts w:ascii="Arial" w:hAnsi="Arial" w:cs="Arial"/>
          <w:sz w:val="20"/>
          <w:szCs w:val="20"/>
          <w:lang w:val="en-US"/>
        </w:rPr>
        <w:t>Co</w:t>
      </w:r>
      <w:r w:rsidRPr="0007197E">
        <w:rPr>
          <w:rFonts w:ascii="Arial" w:hAnsi="Arial" w:cs="Arial"/>
          <w:sz w:val="20"/>
          <w:szCs w:val="20"/>
        </w:rPr>
        <w:t xml:space="preserve"> </w:t>
      </w:r>
      <w:r w:rsidRPr="0007197E">
        <w:rPr>
          <w:rFonts w:ascii="Arial" w:hAnsi="Arial" w:cs="Arial"/>
          <w:sz w:val="20"/>
          <w:szCs w:val="20"/>
          <w:lang w:val="en-US"/>
        </w:rPr>
        <w:t>Ltd</w:t>
      </w:r>
      <w:r w:rsidRPr="0007197E">
        <w:rPr>
          <w:rFonts w:ascii="Arial" w:hAnsi="Arial" w:cs="Arial"/>
          <w:sz w:val="20"/>
          <w:szCs w:val="20"/>
        </w:rPr>
        <w:t>”.</w:t>
      </w:r>
    </w:p>
    <w:p w:rsidR="004653D3" w:rsidRDefault="004653D3" w:rsidP="007660DC">
      <w:pPr>
        <w:ind w:left="3969"/>
        <w:rPr>
          <w:rFonts w:ascii="Arial" w:hAnsi="Arial" w:cs="Arial"/>
          <w:sz w:val="20"/>
          <w:szCs w:val="20"/>
        </w:rPr>
      </w:pPr>
    </w:p>
    <w:p w:rsidR="004653D3" w:rsidRDefault="004653D3" w:rsidP="007660DC">
      <w:pPr>
        <w:ind w:left="3969"/>
        <w:rPr>
          <w:rFonts w:ascii="Arial" w:hAnsi="Arial" w:cs="Arial"/>
          <w:sz w:val="20"/>
          <w:szCs w:val="20"/>
        </w:rPr>
      </w:pPr>
    </w:p>
    <w:p w:rsidR="004653D3" w:rsidRDefault="004653D3" w:rsidP="007660DC">
      <w:pPr>
        <w:ind w:left="3969"/>
        <w:rPr>
          <w:rFonts w:ascii="Arial" w:hAnsi="Arial" w:cs="Arial"/>
          <w:sz w:val="20"/>
          <w:szCs w:val="20"/>
        </w:rPr>
      </w:pPr>
    </w:p>
    <w:p w:rsidR="004653D3" w:rsidRPr="00CF1DC2" w:rsidRDefault="004653D3" w:rsidP="007660DC">
      <w:pPr>
        <w:ind w:left="3969"/>
        <w:jc w:val="both"/>
        <w:rPr>
          <w:rFonts w:ascii="Arial" w:hAnsi="Arial" w:cs="Arial"/>
          <w:sz w:val="20"/>
          <w:szCs w:val="20"/>
        </w:rPr>
      </w:pPr>
    </w:p>
    <w:p w:rsidR="007660DC" w:rsidRDefault="007660DC" w:rsidP="007660DC">
      <w:pPr>
        <w:ind w:left="3969"/>
        <w:jc w:val="both"/>
        <w:rPr>
          <w:rFonts w:ascii="Arial" w:hAnsi="Arial" w:cs="Arial"/>
          <w:sz w:val="20"/>
          <w:szCs w:val="20"/>
        </w:rPr>
      </w:pPr>
    </w:p>
    <w:p w:rsidR="007660DC" w:rsidRDefault="007660DC" w:rsidP="007660DC">
      <w:pPr>
        <w:ind w:left="3969"/>
        <w:jc w:val="both"/>
        <w:rPr>
          <w:rFonts w:ascii="Arial" w:hAnsi="Arial" w:cs="Arial"/>
          <w:sz w:val="20"/>
          <w:szCs w:val="20"/>
        </w:rPr>
      </w:pPr>
    </w:p>
    <w:p w:rsidR="007660DC" w:rsidRDefault="007660DC" w:rsidP="007660DC">
      <w:pPr>
        <w:ind w:left="3969"/>
        <w:jc w:val="both"/>
        <w:rPr>
          <w:rFonts w:ascii="Arial" w:hAnsi="Arial" w:cs="Arial"/>
          <w:sz w:val="20"/>
          <w:szCs w:val="20"/>
        </w:rPr>
      </w:pPr>
    </w:p>
    <w:p w:rsidR="007660DC" w:rsidRDefault="007660DC" w:rsidP="007660DC">
      <w:pPr>
        <w:ind w:left="3969"/>
        <w:jc w:val="both"/>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672576" behindDoc="1" locked="0" layoutInCell="1" allowOverlap="1">
            <wp:simplePos x="0" y="0"/>
            <wp:positionH relativeFrom="column">
              <wp:posOffset>-135255</wp:posOffset>
            </wp:positionH>
            <wp:positionV relativeFrom="paragraph">
              <wp:posOffset>97790</wp:posOffset>
            </wp:positionV>
            <wp:extent cx="2169795" cy="1626235"/>
            <wp:effectExtent l="19050" t="0" r="1905" b="0"/>
            <wp:wrapTight wrapText="bothSides">
              <wp:wrapPolygon edited="0">
                <wp:start x="-190" y="0"/>
                <wp:lineTo x="-190" y="21254"/>
                <wp:lineTo x="21619" y="21254"/>
                <wp:lineTo x="21619" y="0"/>
                <wp:lineTo x="-190" y="0"/>
              </wp:wrapPolygon>
            </wp:wrapTight>
            <wp:docPr id="7" name="Picture 25" descr="C:\Users\OEY\Desktop\Feta fotos\DSC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EY\Desktop\Feta fotos\DSC00936.JPG"/>
                    <pic:cNvPicPr>
                      <a:picLocks noChangeAspect="1" noChangeArrowheads="1"/>
                    </pic:cNvPicPr>
                  </pic:nvPicPr>
                  <pic:blipFill>
                    <a:blip r:embed="rId55" cstate="print"/>
                    <a:srcRect/>
                    <a:stretch>
                      <a:fillRect/>
                    </a:stretch>
                  </pic:blipFill>
                  <pic:spPr bwMode="auto">
                    <a:xfrm>
                      <a:off x="0" y="0"/>
                      <a:ext cx="2169795" cy="1626235"/>
                    </a:xfrm>
                    <a:prstGeom prst="rect">
                      <a:avLst/>
                    </a:prstGeom>
                    <a:noFill/>
                    <a:ln w="9525">
                      <a:noFill/>
                      <a:miter lim="800000"/>
                      <a:headEnd/>
                      <a:tailEnd/>
                    </a:ln>
                  </pic:spPr>
                </pic:pic>
              </a:graphicData>
            </a:graphic>
          </wp:anchor>
        </w:drawing>
      </w:r>
    </w:p>
    <w:p w:rsidR="004653D3" w:rsidRDefault="004653D3" w:rsidP="007660DC">
      <w:pPr>
        <w:ind w:left="3969"/>
        <w:jc w:val="both"/>
        <w:rPr>
          <w:rFonts w:ascii="Arial" w:hAnsi="Arial" w:cs="Arial"/>
          <w:sz w:val="20"/>
          <w:szCs w:val="20"/>
        </w:rPr>
      </w:pPr>
      <w:r w:rsidRPr="00CF1DC2">
        <w:rPr>
          <w:rFonts w:ascii="Arial" w:hAnsi="Arial" w:cs="Arial"/>
          <w:sz w:val="20"/>
          <w:szCs w:val="20"/>
        </w:rPr>
        <w:t>Παραγωγής Τουρκίας, της</w:t>
      </w:r>
      <w:r w:rsidRPr="0007197E">
        <w:rPr>
          <w:rFonts w:ascii="Arial" w:hAnsi="Arial" w:cs="Arial"/>
          <w:sz w:val="20"/>
          <w:szCs w:val="20"/>
        </w:rPr>
        <w:t xml:space="preserve"> εταιρείας </w:t>
      </w:r>
      <w:r w:rsidRPr="0007197E">
        <w:rPr>
          <w:rFonts w:ascii="Arial" w:hAnsi="Arial" w:cs="Arial"/>
          <w:b/>
          <w:sz w:val="20"/>
          <w:szCs w:val="20"/>
        </w:rPr>
        <w:t>“</w:t>
      </w:r>
      <w:r w:rsidRPr="0007197E">
        <w:rPr>
          <w:rFonts w:ascii="Arial" w:hAnsi="Arial" w:cs="Arial"/>
          <w:b/>
          <w:sz w:val="20"/>
          <w:szCs w:val="20"/>
          <w:lang w:val="en-US"/>
        </w:rPr>
        <w:t>Baharu</w:t>
      </w:r>
      <w:r w:rsidRPr="0007197E">
        <w:rPr>
          <w:rFonts w:ascii="Arial" w:hAnsi="Arial" w:cs="Arial"/>
          <w:b/>
          <w:sz w:val="20"/>
          <w:szCs w:val="20"/>
        </w:rPr>
        <w:t>”, “</w:t>
      </w:r>
      <w:proofErr w:type="spellStart"/>
      <w:r w:rsidRPr="0007197E">
        <w:rPr>
          <w:rFonts w:ascii="Arial" w:hAnsi="Arial" w:cs="Arial"/>
          <w:b/>
          <w:sz w:val="20"/>
          <w:szCs w:val="20"/>
          <w:lang w:val="en-US"/>
        </w:rPr>
        <w:t>Bashivan</w:t>
      </w:r>
      <w:proofErr w:type="spellEnd"/>
      <w:r w:rsidRPr="0007197E">
        <w:rPr>
          <w:rFonts w:ascii="Arial" w:hAnsi="Arial" w:cs="Arial"/>
          <w:b/>
          <w:sz w:val="20"/>
          <w:szCs w:val="20"/>
        </w:rPr>
        <w:t xml:space="preserve"> </w:t>
      </w:r>
      <w:r w:rsidRPr="0007197E">
        <w:rPr>
          <w:rFonts w:ascii="Arial" w:hAnsi="Arial" w:cs="Arial"/>
          <w:b/>
          <w:sz w:val="20"/>
          <w:szCs w:val="20"/>
          <w:lang w:val="en-US"/>
        </w:rPr>
        <w:t>Tam</w:t>
      </w:r>
      <w:r w:rsidRPr="0007197E">
        <w:rPr>
          <w:rFonts w:ascii="Arial" w:hAnsi="Arial" w:cs="Arial"/>
          <w:b/>
          <w:sz w:val="20"/>
          <w:szCs w:val="20"/>
        </w:rPr>
        <w:t xml:space="preserve"> </w:t>
      </w:r>
      <w:proofErr w:type="spellStart"/>
      <w:r w:rsidRPr="0007197E">
        <w:rPr>
          <w:rFonts w:ascii="Arial" w:hAnsi="Arial" w:cs="Arial"/>
          <w:b/>
          <w:sz w:val="20"/>
          <w:szCs w:val="20"/>
          <w:lang w:val="en-US"/>
        </w:rPr>
        <w:t>Yagli</w:t>
      </w:r>
      <w:proofErr w:type="spellEnd"/>
      <w:r w:rsidRPr="0007197E">
        <w:rPr>
          <w:rFonts w:ascii="Arial" w:hAnsi="Arial" w:cs="Arial"/>
          <w:b/>
          <w:sz w:val="20"/>
          <w:szCs w:val="20"/>
        </w:rPr>
        <w:t xml:space="preserve">, </w:t>
      </w:r>
      <w:proofErr w:type="spellStart"/>
      <w:r w:rsidRPr="0007197E">
        <w:rPr>
          <w:rFonts w:ascii="Arial" w:hAnsi="Arial" w:cs="Arial"/>
          <w:b/>
          <w:sz w:val="20"/>
          <w:szCs w:val="20"/>
          <w:lang w:val="en-US"/>
        </w:rPr>
        <w:t>Beyaz</w:t>
      </w:r>
      <w:proofErr w:type="spellEnd"/>
      <w:r w:rsidRPr="0007197E">
        <w:rPr>
          <w:rFonts w:ascii="Arial" w:hAnsi="Arial" w:cs="Arial"/>
          <w:b/>
          <w:sz w:val="20"/>
          <w:szCs w:val="20"/>
        </w:rPr>
        <w:t xml:space="preserve"> </w:t>
      </w:r>
      <w:proofErr w:type="spellStart"/>
      <w:r w:rsidRPr="0007197E">
        <w:rPr>
          <w:rFonts w:ascii="Arial" w:hAnsi="Arial" w:cs="Arial"/>
          <w:b/>
          <w:sz w:val="20"/>
          <w:szCs w:val="20"/>
          <w:lang w:val="en-US"/>
        </w:rPr>
        <w:t>Punir</w:t>
      </w:r>
      <w:proofErr w:type="spellEnd"/>
      <w:r w:rsidRPr="0007197E">
        <w:rPr>
          <w:rFonts w:ascii="Arial" w:hAnsi="Arial" w:cs="Arial"/>
          <w:b/>
          <w:sz w:val="20"/>
          <w:szCs w:val="20"/>
        </w:rPr>
        <w:t xml:space="preserve">”, </w:t>
      </w:r>
      <w:r w:rsidRPr="0007197E">
        <w:rPr>
          <w:rFonts w:ascii="Arial" w:hAnsi="Arial" w:cs="Arial"/>
          <w:sz w:val="20"/>
          <w:szCs w:val="20"/>
        </w:rPr>
        <w:t>500 γ</w:t>
      </w:r>
      <w:r>
        <w:rPr>
          <w:rFonts w:ascii="Arial" w:hAnsi="Arial" w:cs="Arial"/>
          <w:sz w:val="20"/>
          <w:szCs w:val="20"/>
        </w:rPr>
        <w:t>ραμμαρίων, τιμή πώλησης 1.300 γ</w:t>
      </w:r>
      <w:r w:rsidRPr="0007197E">
        <w:rPr>
          <w:rFonts w:ascii="Arial" w:hAnsi="Arial" w:cs="Arial"/>
          <w:sz w:val="20"/>
          <w:szCs w:val="20"/>
        </w:rPr>
        <w:t>εν</w:t>
      </w:r>
      <w:r>
        <w:rPr>
          <w:rFonts w:ascii="Arial" w:hAnsi="Arial" w:cs="Arial"/>
          <w:sz w:val="20"/>
          <w:szCs w:val="20"/>
        </w:rPr>
        <w:t>.</w:t>
      </w:r>
    </w:p>
    <w:p w:rsidR="007660DC" w:rsidRDefault="007660DC" w:rsidP="007660DC">
      <w:pPr>
        <w:ind w:left="3969"/>
        <w:jc w:val="both"/>
        <w:rPr>
          <w:rFonts w:ascii="Arial" w:hAnsi="Arial" w:cs="Arial"/>
          <w:sz w:val="20"/>
          <w:szCs w:val="20"/>
        </w:rPr>
      </w:pPr>
    </w:p>
    <w:p w:rsidR="004653D3" w:rsidRPr="0007197E" w:rsidRDefault="004653D3" w:rsidP="007660DC">
      <w:pPr>
        <w:ind w:left="3969"/>
        <w:jc w:val="both"/>
        <w:rPr>
          <w:rFonts w:ascii="Arial" w:hAnsi="Arial" w:cs="Arial"/>
          <w:b/>
          <w:sz w:val="20"/>
          <w:szCs w:val="20"/>
          <w:lang w:eastAsia="ja-JP"/>
        </w:rPr>
      </w:pPr>
      <w:r w:rsidRPr="0007197E">
        <w:rPr>
          <w:rFonts w:ascii="Arial" w:hAnsi="Arial" w:cs="Arial"/>
          <w:sz w:val="20"/>
          <w:szCs w:val="20"/>
          <w:lang w:eastAsia="ja-JP"/>
        </w:rPr>
        <w:t xml:space="preserve">Στο πίσω μέρος της συσκευασίας, η ιαπωνική εισαγωγική εταιρεία έχει τοποθετήσει αυτοκόλλητο/ένδειξη  στο οποίο αναγράφεται </w:t>
      </w:r>
      <w:r w:rsidRPr="00CF1DC2">
        <w:rPr>
          <w:rFonts w:ascii="Arial" w:hAnsi="Arial" w:cs="Arial"/>
          <w:sz w:val="20"/>
          <w:szCs w:val="20"/>
          <w:lang w:eastAsia="ja-JP"/>
        </w:rPr>
        <w:t>“</w:t>
      </w:r>
      <w:r w:rsidRPr="00CF1DC2">
        <w:rPr>
          <w:rFonts w:ascii="Arial" w:hAnsi="Arial" w:cs="Arial"/>
          <w:sz w:val="20"/>
          <w:szCs w:val="20"/>
          <w:lang w:val="en-US" w:eastAsia="ja-JP"/>
        </w:rPr>
        <w:t>Turkish</w:t>
      </w:r>
      <w:r w:rsidRPr="00CF1DC2">
        <w:rPr>
          <w:rFonts w:ascii="Arial" w:hAnsi="Arial" w:cs="Arial"/>
          <w:sz w:val="20"/>
          <w:szCs w:val="20"/>
          <w:lang w:eastAsia="ja-JP"/>
        </w:rPr>
        <w:t xml:space="preserve"> </w:t>
      </w:r>
      <w:r w:rsidRPr="00CF1DC2">
        <w:rPr>
          <w:rFonts w:ascii="Arial" w:hAnsi="Arial" w:cs="Arial"/>
          <w:sz w:val="20"/>
          <w:szCs w:val="20"/>
          <w:lang w:val="en-US" w:eastAsia="ja-JP"/>
        </w:rPr>
        <w:t>Feta</w:t>
      </w:r>
      <w:r w:rsidRPr="00CF1DC2">
        <w:rPr>
          <w:rFonts w:ascii="Arial" w:hAnsi="Arial" w:cs="Arial"/>
          <w:sz w:val="20"/>
          <w:szCs w:val="20"/>
          <w:lang w:eastAsia="ja-JP"/>
        </w:rPr>
        <w:t>”.</w:t>
      </w:r>
    </w:p>
    <w:p w:rsidR="004653D3" w:rsidRPr="0007197E" w:rsidRDefault="004653D3" w:rsidP="004653D3">
      <w:pPr>
        <w:rPr>
          <w:rFonts w:ascii="Arial" w:hAnsi="Arial" w:cs="Arial"/>
          <w:sz w:val="20"/>
          <w:szCs w:val="20"/>
        </w:rPr>
      </w:pPr>
    </w:p>
    <w:p w:rsidR="004653D3" w:rsidRDefault="004653D3" w:rsidP="004653D3">
      <w:pPr>
        <w:rPr>
          <w:rFonts w:ascii="Arial" w:hAnsi="Arial" w:cs="Arial"/>
          <w:b/>
          <w:sz w:val="20"/>
          <w:szCs w:val="20"/>
        </w:rPr>
      </w:pPr>
    </w:p>
    <w:p w:rsidR="004653D3" w:rsidRDefault="004653D3" w:rsidP="004653D3">
      <w:pPr>
        <w:rPr>
          <w:rFonts w:ascii="Arial" w:hAnsi="Arial" w:cs="Arial"/>
          <w:b/>
          <w:sz w:val="20"/>
          <w:szCs w:val="20"/>
        </w:rPr>
      </w:pPr>
    </w:p>
    <w:p w:rsidR="007660DC" w:rsidRDefault="007660DC" w:rsidP="004653D3">
      <w:pPr>
        <w:rPr>
          <w:rFonts w:ascii="Arial" w:hAnsi="Arial" w:cs="Arial"/>
          <w:b/>
          <w:sz w:val="20"/>
          <w:szCs w:val="20"/>
        </w:rPr>
      </w:pPr>
    </w:p>
    <w:p w:rsidR="007660DC" w:rsidRDefault="007660DC" w:rsidP="004653D3">
      <w:pPr>
        <w:rPr>
          <w:rFonts w:ascii="Arial" w:hAnsi="Arial" w:cs="Arial"/>
          <w:b/>
          <w:sz w:val="20"/>
          <w:szCs w:val="20"/>
        </w:rPr>
      </w:pPr>
    </w:p>
    <w:p w:rsidR="007660DC" w:rsidRDefault="007660DC" w:rsidP="004653D3">
      <w:pPr>
        <w:rPr>
          <w:rFonts w:ascii="Arial" w:hAnsi="Arial" w:cs="Arial"/>
          <w:b/>
          <w:sz w:val="20"/>
          <w:szCs w:val="20"/>
        </w:rPr>
      </w:pPr>
    </w:p>
    <w:p w:rsidR="007660DC" w:rsidRDefault="007660DC" w:rsidP="004653D3">
      <w:pPr>
        <w:rPr>
          <w:rFonts w:ascii="Arial" w:hAnsi="Arial" w:cs="Arial"/>
          <w:b/>
          <w:sz w:val="20"/>
          <w:szCs w:val="20"/>
        </w:rPr>
      </w:pPr>
    </w:p>
    <w:p w:rsidR="007660DC" w:rsidRDefault="007660DC" w:rsidP="004653D3">
      <w:pPr>
        <w:rPr>
          <w:rFonts w:ascii="Arial" w:hAnsi="Arial" w:cs="Arial"/>
          <w:b/>
          <w:sz w:val="20"/>
          <w:szCs w:val="20"/>
        </w:rPr>
      </w:pPr>
    </w:p>
    <w:p w:rsidR="007660DC" w:rsidRDefault="007660DC" w:rsidP="004653D3">
      <w:pPr>
        <w:rPr>
          <w:rFonts w:ascii="Arial" w:hAnsi="Arial" w:cs="Arial"/>
          <w:b/>
          <w:sz w:val="20"/>
          <w:szCs w:val="20"/>
        </w:rPr>
      </w:pPr>
    </w:p>
    <w:p w:rsidR="004653D3" w:rsidRDefault="004653D3" w:rsidP="004653D3">
      <w:pPr>
        <w:rPr>
          <w:rFonts w:ascii="Arial" w:hAnsi="Arial" w:cs="Arial"/>
          <w:b/>
          <w:sz w:val="20"/>
          <w:szCs w:val="20"/>
        </w:rPr>
      </w:pPr>
      <w:r w:rsidRPr="00CF1DC2">
        <w:rPr>
          <w:rFonts w:ascii="Arial" w:hAnsi="Arial" w:cs="Arial"/>
          <w:b/>
          <w:sz w:val="20"/>
          <w:szCs w:val="20"/>
        </w:rPr>
        <w:t xml:space="preserve">Άλλες περιπτώσεις </w:t>
      </w:r>
      <w:r>
        <w:rPr>
          <w:rFonts w:ascii="Arial" w:hAnsi="Arial" w:cs="Arial"/>
          <w:b/>
          <w:sz w:val="20"/>
          <w:szCs w:val="20"/>
        </w:rPr>
        <w:t xml:space="preserve">χρήσης της </w:t>
      </w:r>
      <w:r w:rsidRPr="00CF1DC2">
        <w:rPr>
          <w:rFonts w:ascii="Arial" w:hAnsi="Arial" w:cs="Arial"/>
          <w:b/>
          <w:sz w:val="20"/>
          <w:szCs w:val="20"/>
        </w:rPr>
        <w:t>ονομασία</w:t>
      </w:r>
      <w:r>
        <w:rPr>
          <w:rFonts w:ascii="Arial" w:hAnsi="Arial" w:cs="Arial"/>
          <w:b/>
          <w:sz w:val="20"/>
          <w:szCs w:val="20"/>
        </w:rPr>
        <w:t>ς</w:t>
      </w:r>
      <w:r w:rsidRPr="00CF1DC2">
        <w:rPr>
          <w:rFonts w:ascii="Arial" w:hAnsi="Arial" w:cs="Arial"/>
          <w:b/>
          <w:sz w:val="20"/>
          <w:szCs w:val="20"/>
        </w:rPr>
        <w:t xml:space="preserve"> “</w:t>
      </w:r>
      <w:r w:rsidRPr="00CF1DC2">
        <w:rPr>
          <w:rFonts w:ascii="Arial" w:hAnsi="Arial" w:cs="Arial"/>
          <w:b/>
          <w:sz w:val="20"/>
          <w:szCs w:val="20"/>
          <w:lang w:val="en-US"/>
        </w:rPr>
        <w:t>Feta</w:t>
      </w:r>
      <w:r>
        <w:rPr>
          <w:rFonts w:ascii="Arial" w:hAnsi="Arial" w:cs="Arial"/>
          <w:b/>
          <w:sz w:val="20"/>
          <w:szCs w:val="20"/>
        </w:rPr>
        <w:t>”</w:t>
      </w:r>
    </w:p>
    <w:p w:rsidR="007660DC" w:rsidRDefault="007660DC" w:rsidP="004653D3">
      <w:pPr>
        <w:rPr>
          <w:rFonts w:ascii="Arial" w:hAnsi="Arial" w:cs="Arial"/>
          <w:b/>
          <w:sz w:val="20"/>
          <w:szCs w:val="20"/>
        </w:rPr>
      </w:pPr>
    </w:p>
    <w:p w:rsidR="007660DC" w:rsidRPr="00CF1DC2" w:rsidRDefault="007660DC" w:rsidP="004653D3">
      <w:pPr>
        <w:rPr>
          <w:rFonts w:ascii="Arial" w:hAnsi="Arial" w:cs="Arial"/>
          <w:b/>
          <w:sz w:val="20"/>
          <w:szCs w:val="20"/>
        </w:rPr>
      </w:pPr>
      <w:r>
        <w:rPr>
          <w:rFonts w:ascii="Arial" w:hAnsi="Arial" w:cs="Arial"/>
          <w:b/>
          <w:noProof/>
          <w:sz w:val="20"/>
          <w:szCs w:val="20"/>
          <w:lang w:val="en-US" w:eastAsia="en-US"/>
        </w:rPr>
        <w:drawing>
          <wp:anchor distT="0" distB="0" distL="114300" distR="114300" simplePos="0" relativeHeight="251671552" behindDoc="1" locked="0" layoutInCell="1" allowOverlap="1">
            <wp:simplePos x="0" y="0"/>
            <wp:positionH relativeFrom="column">
              <wp:posOffset>24130</wp:posOffset>
            </wp:positionH>
            <wp:positionV relativeFrom="paragraph">
              <wp:posOffset>111760</wp:posOffset>
            </wp:positionV>
            <wp:extent cx="2280920" cy="2073275"/>
            <wp:effectExtent l="19050" t="0" r="5080" b="0"/>
            <wp:wrapTight wrapText="bothSides">
              <wp:wrapPolygon edited="0">
                <wp:start x="-180" y="0"/>
                <wp:lineTo x="-180" y="21435"/>
                <wp:lineTo x="21648" y="21435"/>
                <wp:lineTo x="21648" y="0"/>
                <wp:lineTo x="-180" y="0"/>
              </wp:wrapPolygon>
            </wp:wrapTight>
            <wp:docPr id="47" name="Picture 21" descr="Chesco Greek F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sco Greek Feta"/>
                    <pic:cNvPicPr>
                      <a:picLocks noChangeAspect="1" noChangeArrowheads="1"/>
                    </pic:cNvPicPr>
                  </pic:nvPicPr>
                  <pic:blipFill>
                    <a:blip r:embed="rId56" cstate="print"/>
                    <a:srcRect/>
                    <a:stretch>
                      <a:fillRect/>
                    </a:stretch>
                  </pic:blipFill>
                  <pic:spPr bwMode="auto">
                    <a:xfrm>
                      <a:off x="0" y="0"/>
                      <a:ext cx="2280920" cy="2073275"/>
                    </a:xfrm>
                    <a:prstGeom prst="rect">
                      <a:avLst/>
                    </a:prstGeom>
                    <a:noFill/>
                    <a:ln w="9525">
                      <a:noFill/>
                      <a:miter lim="800000"/>
                      <a:headEnd/>
                      <a:tailEnd/>
                    </a:ln>
                  </pic:spPr>
                </pic:pic>
              </a:graphicData>
            </a:graphic>
          </wp:anchor>
        </w:drawing>
      </w:r>
    </w:p>
    <w:p w:rsidR="007660DC" w:rsidRDefault="007660DC" w:rsidP="007660DC">
      <w:pPr>
        <w:pStyle w:val="BodyText"/>
        <w:ind w:left="3969"/>
        <w:jc w:val="both"/>
        <w:rPr>
          <w:sz w:val="20"/>
          <w:szCs w:val="20"/>
        </w:rPr>
      </w:pPr>
    </w:p>
    <w:p w:rsidR="004653D3" w:rsidRPr="00CF1DC2" w:rsidRDefault="004653D3" w:rsidP="007660DC">
      <w:pPr>
        <w:pStyle w:val="BodyText"/>
        <w:ind w:left="3969"/>
        <w:jc w:val="both"/>
        <w:rPr>
          <w:sz w:val="20"/>
          <w:szCs w:val="20"/>
          <w:lang w:eastAsia="ja-JP"/>
        </w:rPr>
      </w:pPr>
      <w:r>
        <w:rPr>
          <w:sz w:val="20"/>
          <w:szCs w:val="20"/>
        </w:rPr>
        <w:t>Τ</w:t>
      </w:r>
      <w:r w:rsidRPr="0007197E">
        <w:rPr>
          <w:sz w:val="20"/>
          <w:szCs w:val="20"/>
        </w:rPr>
        <w:t xml:space="preserve">ης </w:t>
      </w:r>
      <w:r w:rsidRPr="0007197E">
        <w:rPr>
          <w:sz w:val="20"/>
          <w:szCs w:val="20"/>
          <w:lang w:eastAsia="ja-JP"/>
        </w:rPr>
        <w:t>ιαπωνικής</w:t>
      </w:r>
      <w:r w:rsidRPr="0007197E">
        <w:rPr>
          <w:sz w:val="20"/>
          <w:szCs w:val="20"/>
        </w:rPr>
        <w:t xml:space="preserve"> εταιρείας </w:t>
      </w:r>
      <w:r w:rsidRPr="0007197E">
        <w:rPr>
          <w:sz w:val="20"/>
          <w:szCs w:val="20"/>
          <w:lang w:eastAsia="ja-JP"/>
        </w:rPr>
        <w:t>“</w:t>
      </w:r>
      <w:proofErr w:type="spellStart"/>
      <w:r w:rsidRPr="0007197E">
        <w:rPr>
          <w:b/>
          <w:sz w:val="20"/>
          <w:szCs w:val="20"/>
          <w:lang w:val="en-US" w:eastAsia="ja-JP"/>
        </w:rPr>
        <w:t>Chesco</w:t>
      </w:r>
      <w:proofErr w:type="spellEnd"/>
      <w:r w:rsidRPr="0007197E">
        <w:rPr>
          <w:sz w:val="20"/>
          <w:szCs w:val="20"/>
          <w:lang w:eastAsia="ja-JP"/>
        </w:rPr>
        <w:t>” (</w:t>
      </w:r>
      <w:r w:rsidRPr="0007197E">
        <w:rPr>
          <w:sz w:val="20"/>
          <w:szCs w:val="20"/>
        </w:rPr>
        <w:fldChar w:fldCharType="begin"/>
      </w:r>
      <w:r w:rsidRPr="0007197E">
        <w:rPr>
          <w:sz w:val="20"/>
          <w:szCs w:val="20"/>
        </w:rPr>
        <w:instrText>HYPERLINK "http://www.chesco.co.jp"</w:instrText>
      </w:r>
      <w:r w:rsidRPr="0007197E">
        <w:rPr>
          <w:sz w:val="20"/>
          <w:szCs w:val="20"/>
        </w:rPr>
        <w:fldChar w:fldCharType="separate"/>
      </w:r>
      <w:r w:rsidRPr="0007197E">
        <w:rPr>
          <w:rStyle w:val="Hyperlink"/>
          <w:sz w:val="20"/>
          <w:szCs w:val="20"/>
          <w:lang w:val="en-US" w:eastAsia="ja-JP"/>
        </w:rPr>
        <w:t>www</w:t>
      </w:r>
      <w:r w:rsidRPr="0007197E">
        <w:rPr>
          <w:rStyle w:val="Hyperlink"/>
          <w:sz w:val="20"/>
          <w:szCs w:val="20"/>
          <w:lang w:eastAsia="ja-JP"/>
        </w:rPr>
        <w:t>.</w:t>
      </w:r>
      <w:proofErr w:type="spellStart"/>
      <w:r w:rsidRPr="0007197E">
        <w:rPr>
          <w:rStyle w:val="Hyperlink"/>
          <w:sz w:val="20"/>
          <w:szCs w:val="20"/>
          <w:lang w:val="en-US" w:eastAsia="ja-JP"/>
        </w:rPr>
        <w:t>chesco</w:t>
      </w:r>
      <w:proofErr w:type="spellEnd"/>
      <w:r w:rsidRPr="0007197E">
        <w:rPr>
          <w:rStyle w:val="Hyperlink"/>
          <w:sz w:val="20"/>
          <w:szCs w:val="20"/>
          <w:lang w:eastAsia="ja-JP"/>
        </w:rPr>
        <w:t>.</w:t>
      </w:r>
      <w:r w:rsidRPr="0007197E">
        <w:rPr>
          <w:rStyle w:val="Hyperlink"/>
          <w:sz w:val="20"/>
          <w:szCs w:val="20"/>
          <w:lang w:val="en-US" w:eastAsia="ja-JP"/>
        </w:rPr>
        <w:t>co</w:t>
      </w:r>
      <w:r w:rsidRPr="0007197E">
        <w:rPr>
          <w:rStyle w:val="Hyperlink"/>
          <w:sz w:val="20"/>
          <w:szCs w:val="20"/>
          <w:lang w:eastAsia="ja-JP"/>
        </w:rPr>
        <w:t>.</w:t>
      </w:r>
      <w:proofErr w:type="spellStart"/>
      <w:r w:rsidRPr="0007197E">
        <w:rPr>
          <w:rStyle w:val="Hyperlink"/>
          <w:sz w:val="20"/>
          <w:szCs w:val="20"/>
          <w:lang w:val="en-US" w:eastAsia="ja-JP"/>
        </w:rPr>
        <w:t>jp</w:t>
      </w:r>
      <w:proofErr w:type="spellEnd"/>
      <w:r w:rsidRPr="0007197E">
        <w:rPr>
          <w:sz w:val="20"/>
          <w:szCs w:val="20"/>
        </w:rPr>
        <w:fldChar w:fldCharType="end"/>
      </w:r>
      <w:r w:rsidRPr="0007197E">
        <w:rPr>
          <w:sz w:val="20"/>
          <w:szCs w:val="20"/>
          <w:lang w:eastAsia="ja-JP"/>
        </w:rPr>
        <w:t xml:space="preserve">) </w:t>
      </w:r>
      <w:r w:rsidRPr="0007197E">
        <w:rPr>
          <w:sz w:val="20"/>
          <w:szCs w:val="20"/>
        </w:rPr>
        <w:t xml:space="preserve"> με την επωνυμία</w:t>
      </w:r>
      <w:r w:rsidRPr="0007197E">
        <w:rPr>
          <w:sz w:val="20"/>
          <w:szCs w:val="20"/>
          <w:lang w:eastAsia="ja-JP"/>
        </w:rPr>
        <w:t xml:space="preserve"> “</w:t>
      </w:r>
      <w:r w:rsidRPr="0007197E">
        <w:rPr>
          <w:b/>
          <w:sz w:val="20"/>
          <w:szCs w:val="20"/>
          <w:lang w:val="en-US" w:eastAsia="ja-JP"/>
        </w:rPr>
        <w:t>Greek</w:t>
      </w:r>
      <w:r w:rsidRPr="0007197E">
        <w:rPr>
          <w:b/>
          <w:sz w:val="20"/>
          <w:szCs w:val="20"/>
          <w:lang w:eastAsia="ja-JP"/>
        </w:rPr>
        <w:t xml:space="preserve"> </w:t>
      </w:r>
      <w:r w:rsidRPr="0007197E">
        <w:rPr>
          <w:b/>
          <w:sz w:val="20"/>
          <w:szCs w:val="20"/>
          <w:lang w:val="en-US" w:eastAsia="ja-JP"/>
        </w:rPr>
        <w:t>Feta</w:t>
      </w:r>
      <w:r w:rsidRPr="0007197E">
        <w:rPr>
          <w:b/>
          <w:sz w:val="20"/>
          <w:szCs w:val="20"/>
          <w:lang w:eastAsia="ja-JP"/>
        </w:rPr>
        <w:t>”,</w:t>
      </w:r>
      <w:r w:rsidRPr="0007197E">
        <w:rPr>
          <w:sz w:val="20"/>
          <w:szCs w:val="20"/>
          <w:lang w:eastAsia="ja-JP"/>
        </w:rPr>
        <w:t xml:space="preserve"> σε συσκευασία 100</w:t>
      </w:r>
      <w:r w:rsidRPr="0007197E">
        <w:rPr>
          <w:sz w:val="20"/>
          <w:szCs w:val="20"/>
          <w:lang w:val="en-US" w:eastAsia="ja-JP"/>
        </w:rPr>
        <w:t>g</w:t>
      </w:r>
      <w:r w:rsidRPr="0007197E">
        <w:rPr>
          <w:sz w:val="20"/>
          <w:szCs w:val="20"/>
          <w:lang w:eastAsia="ja-JP"/>
        </w:rPr>
        <w:t xml:space="preserve">, τιμή πώλησης 1.260 </w:t>
      </w:r>
      <w:r>
        <w:rPr>
          <w:sz w:val="20"/>
          <w:szCs w:val="20"/>
          <w:lang w:eastAsia="ja-JP"/>
        </w:rPr>
        <w:t>γεν</w:t>
      </w:r>
      <w:r w:rsidRPr="0007197E">
        <w:rPr>
          <w:sz w:val="20"/>
          <w:szCs w:val="20"/>
          <w:lang w:eastAsia="ja-JP"/>
        </w:rPr>
        <w:t>.</w:t>
      </w:r>
      <w:r w:rsidRPr="0007197E">
        <w:rPr>
          <w:b/>
          <w:sz w:val="20"/>
          <w:szCs w:val="20"/>
        </w:rPr>
        <w:t xml:space="preserve">            </w:t>
      </w:r>
    </w:p>
    <w:p w:rsidR="00757BC5" w:rsidRDefault="00757BC5" w:rsidP="00614B62">
      <w:pPr>
        <w:tabs>
          <w:tab w:val="left" w:pos="720"/>
          <w:tab w:val="left" w:pos="1080"/>
        </w:tabs>
        <w:jc w:val="center"/>
      </w:pPr>
    </w:p>
    <w:p w:rsidR="00D80639" w:rsidRDefault="00D80639" w:rsidP="00614B62">
      <w:pPr>
        <w:tabs>
          <w:tab w:val="left" w:pos="720"/>
          <w:tab w:val="left" w:pos="1080"/>
        </w:tabs>
        <w:jc w:val="center"/>
      </w:pPr>
    </w:p>
    <w:p w:rsidR="00D80639" w:rsidRDefault="00D80639" w:rsidP="00614B62">
      <w:pPr>
        <w:tabs>
          <w:tab w:val="left" w:pos="720"/>
          <w:tab w:val="left" w:pos="1080"/>
        </w:tabs>
        <w:jc w:val="center"/>
      </w:pPr>
    </w:p>
    <w:p w:rsidR="00D80639" w:rsidRDefault="00D80639" w:rsidP="00614B62">
      <w:pPr>
        <w:tabs>
          <w:tab w:val="left" w:pos="720"/>
          <w:tab w:val="left" w:pos="1080"/>
        </w:tabs>
        <w:jc w:val="center"/>
      </w:pPr>
    </w:p>
    <w:p w:rsidR="00D80639" w:rsidRDefault="00D80639" w:rsidP="00614B62">
      <w:pPr>
        <w:tabs>
          <w:tab w:val="left" w:pos="720"/>
          <w:tab w:val="left" w:pos="1080"/>
        </w:tabs>
        <w:jc w:val="center"/>
      </w:pPr>
    </w:p>
    <w:p w:rsidR="00D80639" w:rsidRDefault="00D80639" w:rsidP="00614B62">
      <w:pPr>
        <w:tabs>
          <w:tab w:val="left" w:pos="720"/>
          <w:tab w:val="left" w:pos="1080"/>
        </w:tabs>
        <w:jc w:val="center"/>
      </w:pPr>
    </w:p>
    <w:p w:rsidR="00D80639" w:rsidRDefault="00D80639" w:rsidP="00614B62">
      <w:pPr>
        <w:tabs>
          <w:tab w:val="left" w:pos="720"/>
          <w:tab w:val="left" w:pos="1080"/>
        </w:tabs>
        <w:jc w:val="center"/>
      </w:pPr>
    </w:p>
    <w:p w:rsidR="00D80639" w:rsidRDefault="00D80639" w:rsidP="00614B62">
      <w:pPr>
        <w:tabs>
          <w:tab w:val="left" w:pos="720"/>
          <w:tab w:val="left" w:pos="1080"/>
        </w:tabs>
        <w:jc w:val="center"/>
      </w:pPr>
    </w:p>
    <w:p w:rsidR="00D80639" w:rsidRDefault="00D80639" w:rsidP="00614B62">
      <w:pPr>
        <w:tabs>
          <w:tab w:val="left" w:pos="720"/>
          <w:tab w:val="left" w:pos="1080"/>
        </w:tabs>
        <w:jc w:val="center"/>
      </w:pPr>
    </w:p>
    <w:p w:rsidR="00D80639" w:rsidRDefault="00D80639" w:rsidP="00614B62">
      <w:pPr>
        <w:tabs>
          <w:tab w:val="left" w:pos="720"/>
          <w:tab w:val="left" w:pos="1080"/>
        </w:tabs>
        <w:jc w:val="center"/>
      </w:pPr>
    </w:p>
    <w:p w:rsidR="00D80639" w:rsidRPr="0022482D" w:rsidRDefault="00D80639" w:rsidP="00D80639">
      <w:pPr>
        <w:rPr>
          <w:lang w:val="en-US"/>
        </w:rPr>
      </w:pPr>
      <w:r>
        <w:t>Συντάκτης</w:t>
      </w:r>
      <w:r w:rsidR="0022482D">
        <w:rPr>
          <w:lang w:val="en-US"/>
        </w:rPr>
        <w:t>:</w:t>
      </w:r>
    </w:p>
    <w:p w:rsidR="00D80639" w:rsidRDefault="00D80639" w:rsidP="00D80639">
      <w:r>
        <w:t>Μάριος Μαθιουδάκης</w:t>
      </w:r>
    </w:p>
    <w:p w:rsidR="00D80639" w:rsidRPr="00D80639" w:rsidRDefault="00D80639" w:rsidP="00D80639">
      <w:r>
        <w:t>Γραμματεύς Α’ ΟΕΥ</w:t>
      </w:r>
    </w:p>
    <w:sectPr w:rsidR="00D80639" w:rsidRPr="00D80639" w:rsidSect="00FB73B1">
      <w:footerReference w:type="default" r:id="rId5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007" w:rsidRDefault="00F66007" w:rsidP="00F86684">
      <w:r>
        <w:separator/>
      </w:r>
    </w:p>
  </w:endnote>
  <w:endnote w:type="continuationSeparator" w:id="0">
    <w:p w:rsidR="00F66007" w:rsidRDefault="00F66007" w:rsidP="00F866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142" w:rsidRDefault="00793142" w:rsidP="00F86684">
    <w:pPr>
      <w:spacing w:line="276" w:lineRule="auto"/>
      <w:ind w:left="-851" w:firstLine="941"/>
      <w:jc w:val="center"/>
      <w:rPr>
        <w:rFonts w:ascii="Arial" w:hAnsi="Arial" w:cs="Arial"/>
        <w:bCs/>
        <w:sz w:val="18"/>
        <w:szCs w:val="18"/>
      </w:rPr>
    </w:pPr>
    <w:r>
      <w:rPr>
        <w:rFonts w:ascii="Arial" w:hAnsi="Arial" w:cs="Arial"/>
        <w:bCs/>
        <w:sz w:val="18"/>
        <w:szCs w:val="18"/>
      </w:rPr>
      <w:t>___________________________________________________________________________</w:t>
    </w:r>
  </w:p>
  <w:p w:rsidR="00793142" w:rsidRPr="00F86684" w:rsidRDefault="00793142" w:rsidP="00F86684">
    <w:pPr>
      <w:spacing w:line="276" w:lineRule="auto"/>
      <w:ind w:left="-851" w:firstLine="941"/>
      <w:jc w:val="center"/>
      <w:rPr>
        <w:rFonts w:ascii="Arial" w:hAnsi="Arial" w:cs="Arial"/>
        <w:bCs/>
        <w:sz w:val="18"/>
        <w:szCs w:val="18"/>
        <w:lang w:val="en-US"/>
      </w:rPr>
    </w:pPr>
    <w:r w:rsidRPr="00F86684">
      <w:rPr>
        <w:rFonts w:ascii="Arial" w:hAnsi="Arial" w:cs="Arial"/>
        <w:bCs/>
        <w:sz w:val="18"/>
        <w:szCs w:val="18"/>
        <w:lang w:val="en-US"/>
      </w:rPr>
      <w:t xml:space="preserve">3-16-30 Nishi </w:t>
    </w:r>
    <w:proofErr w:type="spellStart"/>
    <w:r w:rsidRPr="00F86684">
      <w:rPr>
        <w:rFonts w:ascii="Arial" w:hAnsi="Arial" w:cs="Arial"/>
        <w:bCs/>
        <w:sz w:val="18"/>
        <w:szCs w:val="18"/>
        <w:lang w:val="en-US"/>
      </w:rPr>
      <w:t>Azabu</w:t>
    </w:r>
    <w:proofErr w:type="spellEnd"/>
    <w:r w:rsidRPr="00F86684">
      <w:rPr>
        <w:rFonts w:ascii="Arial" w:hAnsi="Arial" w:cs="Arial"/>
        <w:bCs/>
        <w:sz w:val="18"/>
        <w:szCs w:val="18"/>
        <w:lang w:val="en-US"/>
      </w:rPr>
      <w:t>, Minato-</w:t>
    </w:r>
    <w:proofErr w:type="spellStart"/>
    <w:r w:rsidRPr="00F86684">
      <w:rPr>
        <w:rFonts w:ascii="Arial" w:hAnsi="Arial" w:cs="Arial"/>
        <w:bCs/>
        <w:sz w:val="18"/>
        <w:szCs w:val="18"/>
        <w:lang w:val="en-US"/>
      </w:rPr>
      <w:t>ku</w:t>
    </w:r>
    <w:proofErr w:type="spellEnd"/>
    <w:proofErr w:type="gramStart"/>
    <w:r w:rsidRPr="00F86684">
      <w:rPr>
        <w:rFonts w:ascii="Arial" w:hAnsi="Arial" w:cs="Arial"/>
        <w:bCs/>
        <w:sz w:val="18"/>
        <w:szCs w:val="18"/>
        <w:lang w:val="en-US"/>
      </w:rPr>
      <w:t>,,</w:t>
    </w:r>
    <w:proofErr w:type="gramEnd"/>
    <w:r w:rsidRPr="00F86684">
      <w:rPr>
        <w:rFonts w:ascii="Arial" w:hAnsi="Arial" w:cs="Arial"/>
        <w:bCs/>
        <w:sz w:val="18"/>
        <w:szCs w:val="18"/>
        <w:lang w:val="en-US"/>
      </w:rPr>
      <w:t xml:space="preserve"> 106-0031 Tokyo – Japan</w:t>
    </w:r>
  </w:p>
  <w:p w:rsidR="00793142" w:rsidRDefault="00793142" w:rsidP="00F86684">
    <w:pPr>
      <w:spacing w:line="276" w:lineRule="auto"/>
      <w:ind w:left="-851" w:firstLine="851"/>
      <w:jc w:val="center"/>
    </w:pPr>
    <w:r w:rsidRPr="00F86684">
      <w:rPr>
        <w:rFonts w:ascii="Arial" w:hAnsi="Arial" w:cs="Arial"/>
        <w:bCs/>
        <w:sz w:val="18"/>
        <w:szCs w:val="18"/>
        <w:lang w:val="de-DE"/>
      </w:rPr>
      <w:t>T</w:t>
    </w:r>
    <w:r>
      <w:rPr>
        <w:rFonts w:ascii="Arial" w:hAnsi="Arial" w:cs="Arial"/>
        <w:bCs/>
        <w:sz w:val="18"/>
        <w:szCs w:val="18"/>
      </w:rPr>
      <w:t>ηλ</w:t>
    </w:r>
    <w:r w:rsidRPr="00F86684">
      <w:rPr>
        <w:rFonts w:ascii="Arial" w:hAnsi="Arial" w:cs="Arial"/>
        <w:bCs/>
        <w:sz w:val="18"/>
        <w:szCs w:val="18"/>
      </w:rPr>
      <w:t>. +81-3-3404 5853,</w:t>
    </w:r>
    <w:r>
      <w:rPr>
        <w:rFonts w:ascii="Arial" w:hAnsi="Arial" w:cs="Arial"/>
        <w:bCs/>
        <w:sz w:val="18"/>
        <w:szCs w:val="18"/>
      </w:rPr>
      <w:t>Φαξ</w:t>
    </w:r>
    <w:r w:rsidRPr="00F86684">
      <w:rPr>
        <w:rFonts w:ascii="Arial" w:hAnsi="Arial" w:cs="Arial"/>
        <w:bCs/>
        <w:sz w:val="18"/>
        <w:szCs w:val="18"/>
      </w:rPr>
      <w:t xml:space="preserve"> +81-3-3404 5845</w:t>
    </w:r>
    <w:r>
      <w:rPr>
        <w:rFonts w:ascii="Arial" w:hAnsi="Arial" w:cs="Arial"/>
        <w:bCs/>
        <w:sz w:val="18"/>
        <w:szCs w:val="18"/>
      </w:rPr>
      <w:t xml:space="preserve">, </w:t>
    </w:r>
    <w:hyperlink r:id="rId1" w:history="1">
      <w:r w:rsidRPr="00F86684">
        <w:rPr>
          <w:rStyle w:val="Hyperlink"/>
          <w:rFonts w:ascii="Arial" w:eastAsia="Batang" w:hAnsi="Arial" w:cs="Arial"/>
          <w:bCs/>
          <w:sz w:val="18"/>
          <w:szCs w:val="18"/>
          <w:lang w:val="fr-FR" w:eastAsia="ko-KR"/>
        </w:rPr>
        <w:t>ecocom-tokyo@mfa.gr</w:t>
      </w:r>
    </w:hyperlink>
  </w:p>
  <w:p w:rsidR="00270C70" w:rsidRPr="00270C70" w:rsidRDefault="00270C70" w:rsidP="00F86684">
    <w:pPr>
      <w:spacing w:line="276" w:lineRule="auto"/>
      <w:ind w:left="-851" w:firstLine="851"/>
      <w:jc w:val="center"/>
      <w:rPr>
        <w:rFonts w:ascii="Arial" w:eastAsia="Batang" w:hAnsi="Arial" w:cs="Arial"/>
        <w:bCs/>
        <w:sz w:val="20"/>
        <w:szCs w:val="20"/>
        <w:lang w:val="en-US" w:eastAsia="ko-KR"/>
      </w:rPr>
    </w:pPr>
    <w:r w:rsidRPr="00270C70">
      <w:rPr>
        <w:rFonts w:ascii="Arial" w:hAnsi="Arial" w:cs="Arial"/>
        <w:sz w:val="20"/>
        <w:szCs w:val="20"/>
        <w:lang w:val="en-US"/>
      </w:rPr>
      <w:t>www.japan-greece-business.gr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007" w:rsidRDefault="00F66007" w:rsidP="00F86684">
      <w:r>
        <w:separator/>
      </w:r>
    </w:p>
  </w:footnote>
  <w:footnote w:type="continuationSeparator" w:id="0">
    <w:p w:rsidR="00F66007" w:rsidRDefault="00F66007" w:rsidP="00F866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6BD2"/>
    <w:multiLevelType w:val="multilevel"/>
    <w:tmpl w:val="7B28540C"/>
    <w:lvl w:ilvl="0">
      <w:start w:val="2"/>
      <w:numFmt w:val="decimal"/>
      <w:lvlText w:val="%1"/>
      <w:lvlJc w:val="left"/>
      <w:pPr>
        <w:ind w:left="360" w:hanging="360"/>
      </w:pPr>
      <w:rPr>
        <w:rFonts w:hint="default"/>
        <w:b/>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
    <w:nsid w:val="01D14B20"/>
    <w:multiLevelType w:val="multilevel"/>
    <w:tmpl w:val="10F00C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E190970"/>
    <w:multiLevelType w:val="hybridMultilevel"/>
    <w:tmpl w:val="85C8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27283D"/>
    <w:multiLevelType w:val="hybridMultilevel"/>
    <w:tmpl w:val="A5EA83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67927"/>
    <w:multiLevelType w:val="multilevel"/>
    <w:tmpl w:val="46C8C6D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8EA7663"/>
    <w:multiLevelType w:val="hybridMultilevel"/>
    <w:tmpl w:val="21669238"/>
    <w:lvl w:ilvl="0" w:tplc="1F066F36">
      <w:numFmt w:val="bullet"/>
      <w:lvlText w:val="-"/>
      <w:lvlJc w:val="left"/>
      <w:pPr>
        <w:ind w:left="1287" w:hanging="360"/>
      </w:pPr>
      <w:rPr>
        <w:rFonts w:ascii="Arial" w:eastAsia="Arial Unicode MS"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B247968"/>
    <w:multiLevelType w:val="hybridMultilevel"/>
    <w:tmpl w:val="EB9AFA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DF21739"/>
    <w:multiLevelType w:val="hybridMultilevel"/>
    <w:tmpl w:val="30B01FC4"/>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22D91EA6"/>
    <w:multiLevelType w:val="hybridMultilevel"/>
    <w:tmpl w:val="A01842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74D781B"/>
    <w:multiLevelType w:val="hybridMultilevel"/>
    <w:tmpl w:val="91C269E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276A4E4E"/>
    <w:multiLevelType w:val="multilevel"/>
    <w:tmpl w:val="7B20DB1A"/>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1">
    <w:nsid w:val="2B201709"/>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1457225"/>
    <w:multiLevelType w:val="multilevel"/>
    <w:tmpl w:val="2CAC0D3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31E015E8"/>
    <w:multiLevelType w:val="multilevel"/>
    <w:tmpl w:val="EAAE97A0"/>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3237EB3"/>
    <w:multiLevelType w:val="hybridMultilevel"/>
    <w:tmpl w:val="33747164"/>
    <w:lvl w:ilvl="0" w:tplc="0408000F">
      <w:start w:val="3"/>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55E2838"/>
    <w:multiLevelType w:val="hybridMultilevel"/>
    <w:tmpl w:val="2FB220CE"/>
    <w:lvl w:ilvl="0" w:tplc="8506983E">
      <w:numFmt w:val="bullet"/>
      <w:lvlText w:val="-"/>
      <w:lvlJc w:val="left"/>
      <w:pPr>
        <w:ind w:left="720" w:hanging="360"/>
      </w:pPr>
      <w:rPr>
        <w:rFonts w:ascii="Arial" w:eastAsia="MS Mincho"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90248BD"/>
    <w:multiLevelType w:val="hybridMultilevel"/>
    <w:tmpl w:val="D518A15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1A40CA"/>
    <w:multiLevelType w:val="hybridMultilevel"/>
    <w:tmpl w:val="A29CBA90"/>
    <w:lvl w:ilvl="0" w:tplc="9EF80038">
      <w:start w:val="1"/>
      <w:numFmt w:val="bullet"/>
      <w:lvlText w:val="-"/>
      <w:lvlJc w:val="left"/>
      <w:pPr>
        <w:ind w:left="720" w:hanging="360"/>
      </w:pPr>
      <w:rPr>
        <w:rFonts w:ascii="Arial" w:eastAsia="MS Mincho"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EF50AB1"/>
    <w:multiLevelType w:val="hybridMultilevel"/>
    <w:tmpl w:val="C3F28D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0500AE5"/>
    <w:multiLevelType w:val="hybridMultilevel"/>
    <w:tmpl w:val="04B29974"/>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1C97656"/>
    <w:multiLevelType w:val="hybridMultilevel"/>
    <w:tmpl w:val="93F0CB42"/>
    <w:lvl w:ilvl="0" w:tplc="E86E4FD8">
      <w:start w:val="1"/>
      <w:numFmt w:val="bullet"/>
      <w:lvlText w:val="-"/>
      <w:lvlJc w:val="left"/>
      <w:pPr>
        <w:ind w:left="1215" w:hanging="360"/>
      </w:pPr>
      <w:rPr>
        <w:rFonts w:ascii="Arial" w:eastAsia="MS Mincho" w:hAnsi="Arial" w:cs="Arial" w:hint="default"/>
      </w:rPr>
    </w:lvl>
    <w:lvl w:ilvl="1" w:tplc="04080003" w:tentative="1">
      <w:start w:val="1"/>
      <w:numFmt w:val="bullet"/>
      <w:lvlText w:val="o"/>
      <w:lvlJc w:val="left"/>
      <w:pPr>
        <w:ind w:left="1935" w:hanging="360"/>
      </w:pPr>
      <w:rPr>
        <w:rFonts w:ascii="Courier New" w:hAnsi="Courier New" w:cs="Courier New" w:hint="default"/>
      </w:rPr>
    </w:lvl>
    <w:lvl w:ilvl="2" w:tplc="04080005" w:tentative="1">
      <w:start w:val="1"/>
      <w:numFmt w:val="bullet"/>
      <w:lvlText w:val=""/>
      <w:lvlJc w:val="left"/>
      <w:pPr>
        <w:ind w:left="2655" w:hanging="360"/>
      </w:pPr>
      <w:rPr>
        <w:rFonts w:ascii="Wingdings" w:hAnsi="Wingdings" w:hint="default"/>
      </w:rPr>
    </w:lvl>
    <w:lvl w:ilvl="3" w:tplc="04080001" w:tentative="1">
      <w:start w:val="1"/>
      <w:numFmt w:val="bullet"/>
      <w:lvlText w:val=""/>
      <w:lvlJc w:val="left"/>
      <w:pPr>
        <w:ind w:left="3375" w:hanging="360"/>
      </w:pPr>
      <w:rPr>
        <w:rFonts w:ascii="Symbol" w:hAnsi="Symbol" w:hint="default"/>
      </w:rPr>
    </w:lvl>
    <w:lvl w:ilvl="4" w:tplc="04080003" w:tentative="1">
      <w:start w:val="1"/>
      <w:numFmt w:val="bullet"/>
      <w:lvlText w:val="o"/>
      <w:lvlJc w:val="left"/>
      <w:pPr>
        <w:ind w:left="4095" w:hanging="360"/>
      </w:pPr>
      <w:rPr>
        <w:rFonts w:ascii="Courier New" w:hAnsi="Courier New" w:cs="Courier New" w:hint="default"/>
      </w:rPr>
    </w:lvl>
    <w:lvl w:ilvl="5" w:tplc="04080005" w:tentative="1">
      <w:start w:val="1"/>
      <w:numFmt w:val="bullet"/>
      <w:lvlText w:val=""/>
      <w:lvlJc w:val="left"/>
      <w:pPr>
        <w:ind w:left="4815" w:hanging="360"/>
      </w:pPr>
      <w:rPr>
        <w:rFonts w:ascii="Wingdings" w:hAnsi="Wingdings" w:hint="default"/>
      </w:rPr>
    </w:lvl>
    <w:lvl w:ilvl="6" w:tplc="04080001" w:tentative="1">
      <w:start w:val="1"/>
      <w:numFmt w:val="bullet"/>
      <w:lvlText w:val=""/>
      <w:lvlJc w:val="left"/>
      <w:pPr>
        <w:ind w:left="5535" w:hanging="360"/>
      </w:pPr>
      <w:rPr>
        <w:rFonts w:ascii="Symbol" w:hAnsi="Symbol" w:hint="default"/>
      </w:rPr>
    </w:lvl>
    <w:lvl w:ilvl="7" w:tplc="04080003" w:tentative="1">
      <w:start w:val="1"/>
      <w:numFmt w:val="bullet"/>
      <w:lvlText w:val="o"/>
      <w:lvlJc w:val="left"/>
      <w:pPr>
        <w:ind w:left="6255" w:hanging="360"/>
      </w:pPr>
      <w:rPr>
        <w:rFonts w:ascii="Courier New" w:hAnsi="Courier New" w:cs="Courier New" w:hint="default"/>
      </w:rPr>
    </w:lvl>
    <w:lvl w:ilvl="8" w:tplc="04080005" w:tentative="1">
      <w:start w:val="1"/>
      <w:numFmt w:val="bullet"/>
      <w:lvlText w:val=""/>
      <w:lvlJc w:val="left"/>
      <w:pPr>
        <w:ind w:left="6975" w:hanging="360"/>
      </w:pPr>
      <w:rPr>
        <w:rFonts w:ascii="Wingdings" w:hAnsi="Wingdings" w:hint="default"/>
      </w:rPr>
    </w:lvl>
  </w:abstractNum>
  <w:abstractNum w:abstractNumId="21">
    <w:nsid w:val="42D47E6C"/>
    <w:multiLevelType w:val="multilevel"/>
    <w:tmpl w:val="A5868B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2F44AD3"/>
    <w:multiLevelType w:val="hybridMultilevel"/>
    <w:tmpl w:val="8AF6A6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37D5823"/>
    <w:multiLevelType w:val="multilevel"/>
    <w:tmpl w:val="10F00C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AE9095F"/>
    <w:multiLevelType w:val="multilevel"/>
    <w:tmpl w:val="4CA84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04496F"/>
    <w:multiLevelType w:val="hybridMultilevel"/>
    <w:tmpl w:val="649600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C8849C6"/>
    <w:multiLevelType w:val="hybridMultilevel"/>
    <w:tmpl w:val="0E1C9164"/>
    <w:lvl w:ilvl="0" w:tplc="DA569DB0">
      <w:start w:val="1"/>
      <w:numFmt w:val="bullet"/>
      <w:lvlText w:val="-"/>
      <w:lvlJc w:val="left"/>
      <w:pPr>
        <w:ind w:left="720" w:hanging="360"/>
      </w:pPr>
      <w:rPr>
        <w:rFonts w:ascii="Arial" w:eastAsia="MS Mincho"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E8D3D7B"/>
    <w:multiLevelType w:val="multilevel"/>
    <w:tmpl w:val="B78038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13358E7"/>
    <w:multiLevelType w:val="hybridMultilevel"/>
    <w:tmpl w:val="1D74741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45150A"/>
    <w:multiLevelType w:val="hybridMultilevel"/>
    <w:tmpl w:val="3B9E7EEE"/>
    <w:lvl w:ilvl="0" w:tplc="04080011">
      <w:start w:val="1"/>
      <w:numFmt w:val="decimal"/>
      <w:lvlText w:val="%1)"/>
      <w:lvlJc w:val="left"/>
      <w:pPr>
        <w:ind w:left="720" w:hanging="360"/>
      </w:pPr>
      <w:rPr>
        <w:rFonts w:hint="default"/>
      </w:rPr>
    </w:lvl>
    <w:lvl w:ilvl="1" w:tplc="E3A6DA5E">
      <w:numFmt w:val="bullet"/>
      <w:lvlText w:val="-"/>
      <w:lvlJc w:val="left"/>
      <w:pPr>
        <w:ind w:left="1440" w:hanging="360"/>
      </w:pPr>
      <w:rPr>
        <w:rFonts w:ascii="Arial" w:eastAsiaTheme="minorHAnsi" w:hAnsi="Arial" w:cs="Aria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BB62F29"/>
    <w:multiLevelType w:val="hybridMultilevel"/>
    <w:tmpl w:val="AA46C60A"/>
    <w:lvl w:ilvl="0" w:tplc="3C028CFE">
      <w:start w:val="1"/>
      <w:numFmt w:val="decimal"/>
      <w:lvlText w:val="%1."/>
      <w:lvlJc w:val="left"/>
      <w:pPr>
        <w:tabs>
          <w:tab w:val="num" w:pos="720"/>
        </w:tabs>
        <w:ind w:left="720" w:hanging="360"/>
      </w:pPr>
    </w:lvl>
    <w:lvl w:ilvl="1" w:tplc="586A5F6E">
      <w:start w:val="1"/>
      <w:numFmt w:val="decimal"/>
      <w:lvlText w:val="%2."/>
      <w:lvlJc w:val="left"/>
      <w:pPr>
        <w:tabs>
          <w:tab w:val="num" w:pos="1440"/>
        </w:tabs>
        <w:ind w:left="1440" w:hanging="360"/>
      </w:pPr>
    </w:lvl>
    <w:lvl w:ilvl="2" w:tplc="1F066F36">
      <w:numFmt w:val="bullet"/>
      <w:lvlText w:val="-"/>
      <w:lvlJc w:val="left"/>
      <w:pPr>
        <w:ind w:left="2160" w:hanging="360"/>
      </w:pPr>
      <w:rPr>
        <w:rFonts w:ascii="Arial" w:eastAsia="Arial Unicode MS" w:hAnsi="Arial" w:cs="Arial" w:hint="default"/>
      </w:rPr>
    </w:lvl>
    <w:lvl w:ilvl="3" w:tplc="449EE40C" w:tentative="1">
      <w:start w:val="1"/>
      <w:numFmt w:val="decimal"/>
      <w:lvlText w:val="%4."/>
      <w:lvlJc w:val="left"/>
      <w:pPr>
        <w:tabs>
          <w:tab w:val="num" w:pos="2880"/>
        </w:tabs>
        <w:ind w:left="2880" w:hanging="360"/>
      </w:pPr>
    </w:lvl>
    <w:lvl w:ilvl="4" w:tplc="2760198E" w:tentative="1">
      <w:start w:val="1"/>
      <w:numFmt w:val="decimal"/>
      <w:lvlText w:val="%5."/>
      <w:lvlJc w:val="left"/>
      <w:pPr>
        <w:tabs>
          <w:tab w:val="num" w:pos="3600"/>
        </w:tabs>
        <w:ind w:left="3600" w:hanging="360"/>
      </w:pPr>
    </w:lvl>
    <w:lvl w:ilvl="5" w:tplc="AA0C00A8" w:tentative="1">
      <w:start w:val="1"/>
      <w:numFmt w:val="decimal"/>
      <w:lvlText w:val="%6."/>
      <w:lvlJc w:val="left"/>
      <w:pPr>
        <w:tabs>
          <w:tab w:val="num" w:pos="4320"/>
        </w:tabs>
        <w:ind w:left="4320" w:hanging="360"/>
      </w:pPr>
    </w:lvl>
    <w:lvl w:ilvl="6" w:tplc="82685B72" w:tentative="1">
      <w:start w:val="1"/>
      <w:numFmt w:val="decimal"/>
      <w:lvlText w:val="%7."/>
      <w:lvlJc w:val="left"/>
      <w:pPr>
        <w:tabs>
          <w:tab w:val="num" w:pos="5040"/>
        </w:tabs>
        <w:ind w:left="5040" w:hanging="360"/>
      </w:pPr>
    </w:lvl>
    <w:lvl w:ilvl="7" w:tplc="B306891A" w:tentative="1">
      <w:start w:val="1"/>
      <w:numFmt w:val="decimal"/>
      <w:lvlText w:val="%8."/>
      <w:lvlJc w:val="left"/>
      <w:pPr>
        <w:tabs>
          <w:tab w:val="num" w:pos="5760"/>
        </w:tabs>
        <w:ind w:left="5760" w:hanging="360"/>
      </w:pPr>
    </w:lvl>
    <w:lvl w:ilvl="8" w:tplc="2550D77A" w:tentative="1">
      <w:start w:val="1"/>
      <w:numFmt w:val="decimal"/>
      <w:lvlText w:val="%9."/>
      <w:lvlJc w:val="left"/>
      <w:pPr>
        <w:tabs>
          <w:tab w:val="num" w:pos="6480"/>
        </w:tabs>
        <w:ind w:left="6480" w:hanging="360"/>
      </w:pPr>
    </w:lvl>
  </w:abstractNum>
  <w:abstractNum w:abstractNumId="31">
    <w:nsid w:val="5FF50993"/>
    <w:multiLevelType w:val="multilevel"/>
    <w:tmpl w:val="E572C7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5A545EB"/>
    <w:multiLevelType w:val="hybridMultilevel"/>
    <w:tmpl w:val="F9749B38"/>
    <w:lvl w:ilvl="0" w:tplc="889AF202">
      <w:start w:val="800"/>
      <w:numFmt w:val="bullet"/>
      <w:lvlText w:val=""/>
      <w:lvlJc w:val="left"/>
      <w:pPr>
        <w:ind w:left="2115" w:hanging="360"/>
      </w:pPr>
      <w:rPr>
        <w:rFonts w:ascii="Symbol" w:eastAsiaTheme="minorHAnsi" w:hAnsi="Symbol" w:cstheme="minorBidi" w:hint="default"/>
        <w:b/>
        <w:sz w:val="16"/>
      </w:rPr>
    </w:lvl>
    <w:lvl w:ilvl="1" w:tplc="04080003" w:tentative="1">
      <w:start w:val="1"/>
      <w:numFmt w:val="bullet"/>
      <w:lvlText w:val="o"/>
      <w:lvlJc w:val="left"/>
      <w:pPr>
        <w:ind w:left="2835" w:hanging="360"/>
      </w:pPr>
      <w:rPr>
        <w:rFonts w:ascii="Courier New" w:hAnsi="Courier New" w:cs="Courier New" w:hint="default"/>
      </w:rPr>
    </w:lvl>
    <w:lvl w:ilvl="2" w:tplc="04080005" w:tentative="1">
      <w:start w:val="1"/>
      <w:numFmt w:val="bullet"/>
      <w:lvlText w:val=""/>
      <w:lvlJc w:val="left"/>
      <w:pPr>
        <w:ind w:left="3555" w:hanging="360"/>
      </w:pPr>
      <w:rPr>
        <w:rFonts w:ascii="Wingdings" w:hAnsi="Wingdings" w:hint="default"/>
      </w:rPr>
    </w:lvl>
    <w:lvl w:ilvl="3" w:tplc="04080001" w:tentative="1">
      <w:start w:val="1"/>
      <w:numFmt w:val="bullet"/>
      <w:lvlText w:val=""/>
      <w:lvlJc w:val="left"/>
      <w:pPr>
        <w:ind w:left="4275" w:hanging="360"/>
      </w:pPr>
      <w:rPr>
        <w:rFonts w:ascii="Symbol" w:hAnsi="Symbol" w:hint="default"/>
      </w:rPr>
    </w:lvl>
    <w:lvl w:ilvl="4" w:tplc="04080003" w:tentative="1">
      <w:start w:val="1"/>
      <w:numFmt w:val="bullet"/>
      <w:lvlText w:val="o"/>
      <w:lvlJc w:val="left"/>
      <w:pPr>
        <w:ind w:left="4995" w:hanging="360"/>
      </w:pPr>
      <w:rPr>
        <w:rFonts w:ascii="Courier New" w:hAnsi="Courier New" w:cs="Courier New" w:hint="default"/>
      </w:rPr>
    </w:lvl>
    <w:lvl w:ilvl="5" w:tplc="04080005" w:tentative="1">
      <w:start w:val="1"/>
      <w:numFmt w:val="bullet"/>
      <w:lvlText w:val=""/>
      <w:lvlJc w:val="left"/>
      <w:pPr>
        <w:ind w:left="5715" w:hanging="360"/>
      </w:pPr>
      <w:rPr>
        <w:rFonts w:ascii="Wingdings" w:hAnsi="Wingdings" w:hint="default"/>
      </w:rPr>
    </w:lvl>
    <w:lvl w:ilvl="6" w:tplc="04080001" w:tentative="1">
      <w:start w:val="1"/>
      <w:numFmt w:val="bullet"/>
      <w:lvlText w:val=""/>
      <w:lvlJc w:val="left"/>
      <w:pPr>
        <w:ind w:left="6435" w:hanging="360"/>
      </w:pPr>
      <w:rPr>
        <w:rFonts w:ascii="Symbol" w:hAnsi="Symbol" w:hint="default"/>
      </w:rPr>
    </w:lvl>
    <w:lvl w:ilvl="7" w:tplc="04080003" w:tentative="1">
      <w:start w:val="1"/>
      <w:numFmt w:val="bullet"/>
      <w:lvlText w:val="o"/>
      <w:lvlJc w:val="left"/>
      <w:pPr>
        <w:ind w:left="7155" w:hanging="360"/>
      </w:pPr>
      <w:rPr>
        <w:rFonts w:ascii="Courier New" w:hAnsi="Courier New" w:cs="Courier New" w:hint="default"/>
      </w:rPr>
    </w:lvl>
    <w:lvl w:ilvl="8" w:tplc="04080005" w:tentative="1">
      <w:start w:val="1"/>
      <w:numFmt w:val="bullet"/>
      <w:lvlText w:val=""/>
      <w:lvlJc w:val="left"/>
      <w:pPr>
        <w:ind w:left="7875" w:hanging="360"/>
      </w:pPr>
      <w:rPr>
        <w:rFonts w:ascii="Wingdings" w:hAnsi="Wingdings" w:hint="default"/>
      </w:rPr>
    </w:lvl>
  </w:abstractNum>
  <w:abstractNum w:abstractNumId="33">
    <w:nsid w:val="6709113E"/>
    <w:multiLevelType w:val="multilevel"/>
    <w:tmpl w:val="94587392"/>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Arial" w:eastAsia="MS Mincho" w:hAnsi="Arial" w:cs="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684B460E"/>
    <w:multiLevelType w:val="hybridMultilevel"/>
    <w:tmpl w:val="7F08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471367"/>
    <w:multiLevelType w:val="hybridMultilevel"/>
    <w:tmpl w:val="6C9287CC"/>
    <w:lvl w:ilvl="0" w:tplc="19E01E2C">
      <w:numFmt w:val="bullet"/>
      <w:lvlText w:val="-"/>
      <w:lvlJc w:val="left"/>
      <w:pPr>
        <w:ind w:left="720" w:hanging="360"/>
      </w:pPr>
      <w:rPr>
        <w:rFonts w:ascii="Arial" w:eastAsia="MS Mincho"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99A0B34"/>
    <w:multiLevelType w:val="hybridMultilevel"/>
    <w:tmpl w:val="E026B102"/>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37">
    <w:nsid w:val="6CBE7EC8"/>
    <w:multiLevelType w:val="hybridMultilevel"/>
    <w:tmpl w:val="A984DCD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DF77A3E"/>
    <w:multiLevelType w:val="hybridMultilevel"/>
    <w:tmpl w:val="254E94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FA56CC6"/>
    <w:multiLevelType w:val="hybridMultilevel"/>
    <w:tmpl w:val="826497B6"/>
    <w:lvl w:ilvl="0" w:tplc="55E0C6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D3576C"/>
    <w:multiLevelType w:val="hybridMultilevel"/>
    <w:tmpl w:val="09A68C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4FD5D4B"/>
    <w:multiLevelType w:val="hybridMultilevel"/>
    <w:tmpl w:val="7DB0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0D2446"/>
    <w:multiLevelType w:val="multilevel"/>
    <w:tmpl w:val="A31047E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67E178E"/>
    <w:multiLevelType w:val="hybridMultilevel"/>
    <w:tmpl w:val="7D9C704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768F1344"/>
    <w:multiLevelType w:val="multilevel"/>
    <w:tmpl w:val="A008F7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6B96DAE"/>
    <w:multiLevelType w:val="hybridMultilevel"/>
    <w:tmpl w:val="735284B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7AA67BD4"/>
    <w:multiLevelType w:val="hybridMultilevel"/>
    <w:tmpl w:val="E940D90C"/>
    <w:lvl w:ilvl="0" w:tplc="279C05C0">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D0C00A2"/>
    <w:multiLevelType w:val="multilevel"/>
    <w:tmpl w:val="EBBC2EDE"/>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nsid w:val="7D92155A"/>
    <w:multiLevelType w:val="hybridMultilevel"/>
    <w:tmpl w:val="5A2E0BE2"/>
    <w:lvl w:ilvl="0" w:tplc="C414C9C6">
      <w:start w:val="4"/>
      <w:numFmt w:val="bullet"/>
      <w:lvlText w:val=""/>
      <w:lvlJc w:val="left"/>
      <w:pPr>
        <w:ind w:left="927" w:hanging="360"/>
      </w:pPr>
      <w:rPr>
        <w:rFonts w:ascii="Wingdings" w:eastAsiaTheme="minorHAnsi" w:hAnsi="Wingdings" w:cs="Arial" w:hint="default"/>
      </w:rPr>
    </w:lvl>
    <w:lvl w:ilvl="1" w:tplc="6046B3AA">
      <w:start w:val="1"/>
      <w:numFmt w:val="bullet"/>
      <w:lvlText w:val=""/>
      <w:lvlJc w:val="left"/>
      <w:pPr>
        <w:ind w:left="1647" w:hanging="360"/>
      </w:pPr>
      <w:rPr>
        <w:rFonts w:ascii="Wingdings" w:eastAsiaTheme="minorHAnsi" w:hAnsi="Wingdings" w:cs="Arial"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9">
    <w:nsid w:val="7FE67E54"/>
    <w:multiLevelType w:val="hybridMultilevel"/>
    <w:tmpl w:val="7ED40634"/>
    <w:lvl w:ilvl="0" w:tplc="889AF202">
      <w:start w:val="800"/>
      <w:numFmt w:val="bullet"/>
      <w:lvlText w:val=""/>
      <w:lvlJc w:val="left"/>
      <w:pPr>
        <w:ind w:left="2115" w:hanging="360"/>
      </w:pPr>
      <w:rPr>
        <w:rFonts w:ascii="Symbol" w:eastAsiaTheme="minorHAnsi" w:hAnsi="Symbol" w:cstheme="minorBidi" w:hint="default"/>
        <w:b/>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0"/>
  </w:num>
  <w:num w:numId="2">
    <w:abstractNumId w:val="26"/>
  </w:num>
  <w:num w:numId="3">
    <w:abstractNumId w:val="17"/>
  </w:num>
  <w:num w:numId="4">
    <w:abstractNumId w:val="20"/>
  </w:num>
  <w:num w:numId="5">
    <w:abstractNumId w:val="15"/>
  </w:num>
  <w:num w:numId="6">
    <w:abstractNumId w:val="35"/>
  </w:num>
  <w:num w:numId="7">
    <w:abstractNumId w:val="11"/>
  </w:num>
  <w:num w:numId="8">
    <w:abstractNumId w:val="33"/>
  </w:num>
  <w:num w:numId="9">
    <w:abstractNumId w:val="34"/>
  </w:num>
  <w:num w:numId="10">
    <w:abstractNumId w:val="39"/>
  </w:num>
  <w:num w:numId="11">
    <w:abstractNumId w:val="30"/>
  </w:num>
  <w:num w:numId="12">
    <w:abstractNumId w:val="5"/>
  </w:num>
  <w:num w:numId="13">
    <w:abstractNumId w:val="12"/>
  </w:num>
  <w:num w:numId="14">
    <w:abstractNumId w:val="38"/>
  </w:num>
  <w:num w:numId="15">
    <w:abstractNumId w:val="46"/>
  </w:num>
  <w:num w:numId="16">
    <w:abstractNumId w:val="43"/>
  </w:num>
  <w:num w:numId="17">
    <w:abstractNumId w:val="45"/>
  </w:num>
  <w:num w:numId="18">
    <w:abstractNumId w:val="29"/>
  </w:num>
  <w:num w:numId="19">
    <w:abstractNumId w:val="22"/>
  </w:num>
  <w:num w:numId="20">
    <w:abstractNumId w:val="18"/>
  </w:num>
  <w:num w:numId="21">
    <w:abstractNumId w:val="2"/>
  </w:num>
  <w:num w:numId="22">
    <w:abstractNumId w:val="28"/>
  </w:num>
  <w:num w:numId="23">
    <w:abstractNumId w:val="47"/>
  </w:num>
  <w:num w:numId="24">
    <w:abstractNumId w:val="42"/>
  </w:num>
  <w:num w:numId="25">
    <w:abstractNumId w:val="0"/>
  </w:num>
  <w:num w:numId="26">
    <w:abstractNumId w:val="44"/>
  </w:num>
  <w:num w:numId="27">
    <w:abstractNumId w:val="8"/>
  </w:num>
  <w:num w:numId="28">
    <w:abstractNumId w:val="25"/>
  </w:num>
  <w:num w:numId="29">
    <w:abstractNumId w:val="19"/>
  </w:num>
  <w:num w:numId="30">
    <w:abstractNumId w:val="4"/>
  </w:num>
  <w:num w:numId="31">
    <w:abstractNumId w:val="14"/>
  </w:num>
  <w:num w:numId="32">
    <w:abstractNumId w:val="31"/>
  </w:num>
  <w:num w:numId="33">
    <w:abstractNumId w:val="27"/>
  </w:num>
  <w:num w:numId="34">
    <w:abstractNumId w:val="24"/>
  </w:num>
  <w:num w:numId="35">
    <w:abstractNumId w:val="9"/>
  </w:num>
  <w:num w:numId="36">
    <w:abstractNumId w:val="10"/>
  </w:num>
  <w:num w:numId="37">
    <w:abstractNumId w:val="48"/>
  </w:num>
  <w:num w:numId="38">
    <w:abstractNumId w:val="3"/>
  </w:num>
  <w:num w:numId="39">
    <w:abstractNumId w:val="16"/>
  </w:num>
  <w:num w:numId="40">
    <w:abstractNumId w:val="7"/>
  </w:num>
  <w:num w:numId="41">
    <w:abstractNumId w:val="6"/>
  </w:num>
  <w:num w:numId="42">
    <w:abstractNumId w:val="37"/>
  </w:num>
  <w:num w:numId="43">
    <w:abstractNumId w:val="21"/>
  </w:num>
  <w:num w:numId="44">
    <w:abstractNumId w:val="1"/>
  </w:num>
  <w:num w:numId="45">
    <w:abstractNumId w:val="32"/>
  </w:num>
  <w:num w:numId="46">
    <w:abstractNumId w:val="23"/>
  </w:num>
  <w:num w:numId="47">
    <w:abstractNumId w:val="13"/>
  </w:num>
  <w:num w:numId="48">
    <w:abstractNumId w:val="49"/>
  </w:num>
  <w:num w:numId="49">
    <w:abstractNumId w:val="36"/>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23E7E"/>
    <w:rsid w:val="00002835"/>
    <w:rsid w:val="0003297D"/>
    <w:rsid w:val="000455BB"/>
    <w:rsid w:val="00051C3D"/>
    <w:rsid w:val="000617CF"/>
    <w:rsid w:val="000726A2"/>
    <w:rsid w:val="000D7A91"/>
    <w:rsid w:val="000F0C3A"/>
    <w:rsid w:val="000F4477"/>
    <w:rsid w:val="001234CC"/>
    <w:rsid w:val="00145B67"/>
    <w:rsid w:val="001727A7"/>
    <w:rsid w:val="00184F61"/>
    <w:rsid w:val="001D3A3B"/>
    <w:rsid w:val="001E7AB6"/>
    <w:rsid w:val="0022482D"/>
    <w:rsid w:val="00263DAA"/>
    <w:rsid w:val="0026681B"/>
    <w:rsid w:val="00270C70"/>
    <w:rsid w:val="0027370F"/>
    <w:rsid w:val="002B7C2E"/>
    <w:rsid w:val="00300EAE"/>
    <w:rsid w:val="00323E7E"/>
    <w:rsid w:val="003438D5"/>
    <w:rsid w:val="00367104"/>
    <w:rsid w:val="00433092"/>
    <w:rsid w:val="00447CB8"/>
    <w:rsid w:val="0046273D"/>
    <w:rsid w:val="004653D3"/>
    <w:rsid w:val="004774FA"/>
    <w:rsid w:val="004A715C"/>
    <w:rsid w:val="00535864"/>
    <w:rsid w:val="00543826"/>
    <w:rsid w:val="005929BD"/>
    <w:rsid w:val="005F1C32"/>
    <w:rsid w:val="00614B62"/>
    <w:rsid w:val="006408DF"/>
    <w:rsid w:val="00660AB1"/>
    <w:rsid w:val="0069263D"/>
    <w:rsid w:val="006D4C2F"/>
    <w:rsid w:val="006D6040"/>
    <w:rsid w:val="006D78FA"/>
    <w:rsid w:val="00703D27"/>
    <w:rsid w:val="00757BC5"/>
    <w:rsid w:val="007660DC"/>
    <w:rsid w:val="00793142"/>
    <w:rsid w:val="007A2357"/>
    <w:rsid w:val="007F2273"/>
    <w:rsid w:val="00813832"/>
    <w:rsid w:val="008501F5"/>
    <w:rsid w:val="009520DF"/>
    <w:rsid w:val="00985DCB"/>
    <w:rsid w:val="009A53BB"/>
    <w:rsid w:val="00A23459"/>
    <w:rsid w:val="00A8525D"/>
    <w:rsid w:val="00AD2B8C"/>
    <w:rsid w:val="00AD5CEB"/>
    <w:rsid w:val="00AF5692"/>
    <w:rsid w:val="00AF6B00"/>
    <w:rsid w:val="00B67427"/>
    <w:rsid w:val="00B86B91"/>
    <w:rsid w:val="00BA0813"/>
    <w:rsid w:val="00BD669F"/>
    <w:rsid w:val="00C32386"/>
    <w:rsid w:val="00CC012D"/>
    <w:rsid w:val="00D50959"/>
    <w:rsid w:val="00D517BF"/>
    <w:rsid w:val="00D60FA4"/>
    <w:rsid w:val="00D7760F"/>
    <w:rsid w:val="00D80639"/>
    <w:rsid w:val="00D969E0"/>
    <w:rsid w:val="00DB0500"/>
    <w:rsid w:val="00E07274"/>
    <w:rsid w:val="00E078B2"/>
    <w:rsid w:val="00E20207"/>
    <w:rsid w:val="00E36261"/>
    <w:rsid w:val="00E62653"/>
    <w:rsid w:val="00E96847"/>
    <w:rsid w:val="00F66007"/>
    <w:rsid w:val="00F86684"/>
    <w:rsid w:val="00FB73B1"/>
    <w:rsid w:val="00FB7E0D"/>
    <w:rsid w:val="00FC24DD"/>
    <w:rsid w:val="00FE2446"/>
    <w:rsid w:val="00FE61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E7E"/>
    <w:pPr>
      <w:spacing w:after="0" w:line="240" w:lineRule="auto"/>
    </w:pPr>
    <w:rPr>
      <w:rFonts w:ascii="Times New Roman" w:eastAsia="MS Mincho" w:hAnsi="Times New Roman" w:cs="Times New Roman"/>
      <w:sz w:val="24"/>
      <w:szCs w:val="24"/>
      <w:lang w:eastAsia="el-GR"/>
    </w:rPr>
  </w:style>
  <w:style w:type="paragraph" w:styleId="Heading1">
    <w:name w:val="heading 1"/>
    <w:basedOn w:val="Normal"/>
    <w:next w:val="Normal"/>
    <w:link w:val="Heading1Char"/>
    <w:qFormat/>
    <w:rsid w:val="00323E7E"/>
    <w:pPr>
      <w:keepNext/>
      <w:overflowPunct w:val="0"/>
      <w:autoSpaceDE w:val="0"/>
      <w:autoSpaceDN w:val="0"/>
      <w:adjustRightInd w:val="0"/>
      <w:jc w:val="center"/>
      <w:outlineLvl w:val="0"/>
    </w:pPr>
    <w:rPr>
      <w:b/>
      <w:szCs w:val="20"/>
    </w:rPr>
  </w:style>
  <w:style w:type="paragraph" w:styleId="Heading2">
    <w:name w:val="heading 2"/>
    <w:basedOn w:val="Normal"/>
    <w:next w:val="Normal"/>
    <w:link w:val="Heading2Char"/>
    <w:uiPriority w:val="9"/>
    <w:unhideWhenUsed/>
    <w:qFormat/>
    <w:rsid w:val="00985D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23E7E"/>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E7E"/>
    <w:rPr>
      <w:rFonts w:ascii="Times New Roman" w:eastAsia="MS Mincho" w:hAnsi="Times New Roman" w:cs="Times New Roman"/>
      <w:b/>
      <w:sz w:val="24"/>
      <w:szCs w:val="20"/>
      <w:lang w:eastAsia="el-GR"/>
    </w:rPr>
  </w:style>
  <w:style w:type="character" w:customStyle="1" w:styleId="Heading3Char">
    <w:name w:val="Heading 3 Char"/>
    <w:basedOn w:val="DefaultParagraphFont"/>
    <w:link w:val="Heading3"/>
    <w:rsid w:val="00323E7E"/>
    <w:rPr>
      <w:rFonts w:ascii="Arial" w:eastAsia="MS Mincho" w:hAnsi="Arial" w:cs="Arial"/>
      <w:b/>
      <w:bCs/>
      <w:sz w:val="24"/>
      <w:szCs w:val="24"/>
      <w:lang w:eastAsia="el-GR"/>
    </w:rPr>
  </w:style>
  <w:style w:type="character" w:styleId="Hyperlink">
    <w:name w:val="Hyperlink"/>
    <w:basedOn w:val="DefaultParagraphFont"/>
    <w:uiPriority w:val="99"/>
    <w:unhideWhenUsed/>
    <w:rsid w:val="00323E7E"/>
    <w:rPr>
      <w:color w:val="0000FF"/>
      <w:u w:val="single"/>
    </w:rPr>
  </w:style>
  <w:style w:type="paragraph" w:styleId="BalloonText">
    <w:name w:val="Balloon Text"/>
    <w:basedOn w:val="Normal"/>
    <w:link w:val="BalloonTextChar"/>
    <w:uiPriority w:val="99"/>
    <w:semiHidden/>
    <w:unhideWhenUsed/>
    <w:rsid w:val="00323E7E"/>
    <w:rPr>
      <w:rFonts w:ascii="Tahoma" w:hAnsi="Tahoma" w:cs="Tahoma"/>
      <w:sz w:val="16"/>
      <w:szCs w:val="16"/>
    </w:rPr>
  </w:style>
  <w:style w:type="character" w:customStyle="1" w:styleId="BalloonTextChar">
    <w:name w:val="Balloon Text Char"/>
    <w:basedOn w:val="DefaultParagraphFont"/>
    <w:link w:val="BalloonText"/>
    <w:uiPriority w:val="99"/>
    <w:semiHidden/>
    <w:rsid w:val="00323E7E"/>
    <w:rPr>
      <w:rFonts w:ascii="Tahoma" w:eastAsia="MS Mincho" w:hAnsi="Tahoma" w:cs="Tahoma"/>
      <w:sz w:val="16"/>
      <w:szCs w:val="16"/>
      <w:lang w:eastAsia="el-GR"/>
    </w:rPr>
  </w:style>
  <w:style w:type="paragraph" w:styleId="Header">
    <w:name w:val="header"/>
    <w:basedOn w:val="Normal"/>
    <w:link w:val="HeaderChar"/>
    <w:uiPriority w:val="99"/>
    <w:unhideWhenUsed/>
    <w:rsid w:val="00F86684"/>
    <w:pPr>
      <w:tabs>
        <w:tab w:val="center" w:pos="4153"/>
        <w:tab w:val="right" w:pos="8306"/>
      </w:tabs>
    </w:pPr>
  </w:style>
  <w:style w:type="character" w:customStyle="1" w:styleId="HeaderChar">
    <w:name w:val="Header Char"/>
    <w:basedOn w:val="DefaultParagraphFont"/>
    <w:link w:val="Header"/>
    <w:uiPriority w:val="99"/>
    <w:rsid w:val="00F86684"/>
    <w:rPr>
      <w:rFonts w:ascii="Times New Roman" w:eastAsia="MS Mincho" w:hAnsi="Times New Roman" w:cs="Times New Roman"/>
      <w:sz w:val="24"/>
      <w:szCs w:val="24"/>
      <w:lang w:eastAsia="el-GR"/>
    </w:rPr>
  </w:style>
  <w:style w:type="paragraph" w:styleId="Footer">
    <w:name w:val="footer"/>
    <w:basedOn w:val="Normal"/>
    <w:link w:val="FooterChar"/>
    <w:uiPriority w:val="99"/>
    <w:unhideWhenUsed/>
    <w:rsid w:val="00F86684"/>
    <w:pPr>
      <w:tabs>
        <w:tab w:val="center" w:pos="4153"/>
        <w:tab w:val="right" w:pos="8306"/>
      </w:tabs>
    </w:pPr>
  </w:style>
  <w:style w:type="character" w:customStyle="1" w:styleId="FooterChar">
    <w:name w:val="Footer Char"/>
    <w:basedOn w:val="DefaultParagraphFont"/>
    <w:link w:val="Footer"/>
    <w:uiPriority w:val="99"/>
    <w:rsid w:val="00F86684"/>
    <w:rPr>
      <w:rFonts w:ascii="Times New Roman" w:eastAsia="MS Mincho" w:hAnsi="Times New Roman" w:cs="Times New Roman"/>
      <w:sz w:val="24"/>
      <w:szCs w:val="24"/>
      <w:lang w:eastAsia="el-GR"/>
    </w:rPr>
  </w:style>
  <w:style w:type="paragraph" w:styleId="ListParagraph">
    <w:name w:val="List Paragraph"/>
    <w:basedOn w:val="Normal"/>
    <w:uiPriority w:val="34"/>
    <w:qFormat/>
    <w:rsid w:val="0027370F"/>
    <w:pPr>
      <w:ind w:left="720"/>
      <w:contextualSpacing/>
    </w:pPr>
  </w:style>
  <w:style w:type="paragraph" w:styleId="BodyText">
    <w:name w:val="Body Text"/>
    <w:basedOn w:val="Normal"/>
    <w:link w:val="BodyTextChar"/>
    <w:unhideWhenUsed/>
    <w:rsid w:val="00E07274"/>
    <w:rPr>
      <w:rFonts w:ascii="Arial" w:hAnsi="Arial" w:cs="Arial"/>
      <w:sz w:val="22"/>
    </w:rPr>
  </w:style>
  <w:style w:type="character" w:customStyle="1" w:styleId="BodyTextChar">
    <w:name w:val="Body Text Char"/>
    <w:basedOn w:val="DefaultParagraphFont"/>
    <w:link w:val="BodyText"/>
    <w:rsid w:val="00E07274"/>
    <w:rPr>
      <w:rFonts w:ascii="Arial" w:eastAsia="MS Mincho" w:hAnsi="Arial" w:cs="Arial"/>
      <w:szCs w:val="24"/>
      <w:lang w:eastAsia="el-GR"/>
    </w:rPr>
  </w:style>
  <w:style w:type="table" w:styleId="TableGrid">
    <w:name w:val="Table Grid"/>
    <w:basedOn w:val="TableNormal"/>
    <w:uiPriority w:val="59"/>
    <w:rsid w:val="006D4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85DCB"/>
    <w:pPr>
      <w:spacing w:before="100" w:beforeAutospacing="1" w:after="100" w:afterAutospacing="1"/>
    </w:pPr>
    <w:rPr>
      <w:rFonts w:eastAsia="Times New Roman"/>
      <w:lang w:val="en-US" w:eastAsia="en-US"/>
    </w:rPr>
  </w:style>
  <w:style w:type="character" w:customStyle="1" w:styleId="Heading2Char">
    <w:name w:val="Heading 2 Char"/>
    <w:basedOn w:val="DefaultParagraphFont"/>
    <w:link w:val="Heading2"/>
    <w:uiPriority w:val="9"/>
    <w:rsid w:val="00985DCB"/>
    <w:rPr>
      <w:rFonts w:asciiTheme="majorHAnsi" w:eastAsiaTheme="majorEastAsia" w:hAnsiTheme="majorHAnsi" w:cstheme="majorBidi"/>
      <w:b/>
      <w:bCs/>
      <w:color w:val="4F81BD" w:themeColor="accent1"/>
      <w:sz w:val="26"/>
      <w:szCs w:val="26"/>
      <w:lang w:eastAsia="el-GR"/>
    </w:rPr>
  </w:style>
  <w:style w:type="character" w:customStyle="1" w:styleId="mw-headline">
    <w:name w:val="mw-headline"/>
    <w:basedOn w:val="DefaultParagraphFont"/>
    <w:rsid w:val="00985DCB"/>
  </w:style>
  <w:style w:type="paragraph" w:customStyle="1" w:styleId="Default">
    <w:name w:val="Default"/>
    <w:rsid w:val="00614B62"/>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614B62"/>
    <w:pPr>
      <w:spacing w:beforeAutospacing="1" w:afterAutospacing="1"/>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614B62"/>
    <w:rPr>
      <w:sz w:val="20"/>
      <w:szCs w:val="20"/>
    </w:rPr>
  </w:style>
  <w:style w:type="character" w:styleId="EndnoteReference">
    <w:name w:val="endnote reference"/>
    <w:basedOn w:val="DefaultParagraphFont"/>
    <w:uiPriority w:val="99"/>
    <w:semiHidden/>
    <w:unhideWhenUsed/>
    <w:rsid w:val="00614B62"/>
    <w:rPr>
      <w:vertAlign w:val="superscript"/>
    </w:rPr>
  </w:style>
  <w:style w:type="character" w:styleId="Strong">
    <w:name w:val="Strong"/>
    <w:basedOn w:val="DefaultParagraphFont"/>
    <w:uiPriority w:val="22"/>
    <w:qFormat/>
    <w:rsid w:val="00614B62"/>
    <w:rPr>
      <w:b/>
      <w:bCs/>
    </w:rPr>
  </w:style>
  <w:style w:type="character" w:styleId="FollowedHyperlink">
    <w:name w:val="FollowedHyperlink"/>
    <w:basedOn w:val="DefaultParagraphFont"/>
    <w:uiPriority w:val="99"/>
    <w:semiHidden/>
    <w:unhideWhenUsed/>
    <w:rsid w:val="00614B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4836138">
      <w:bodyDiv w:val="1"/>
      <w:marLeft w:val="0"/>
      <w:marRight w:val="0"/>
      <w:marTop w:val="0"/>
      <w:marBottom w:val="0"/>
      <w:divBdr>
        <w:top w:val="none" w:sz="0" w:space="0" w:color="auto"/>
        <w:left w:val="none" w:sz="0" w:space="0" w:color="auto"/>
        <w:bottom w:val="none" w:sz="0" w:space="0" w:color="auto"/>
        <w:right w:val="none" w:sz="0" w:space="0" w:color="auto"/>
      </w:divBdr>
    </w:div>
    <w:div w:id="537621612">
      <w:bodyDiv w:val="1"/>
      <w:marLeft w:val="0"/>
      <w:marRight w:val="0"/>
      <w:marTop w:val="0"/>
      <w:marBottom w:val="0"/>
      <w:divBdr>
        <w:top w:val="none" w:sz="0" w:space="0" w:color="auto"/>
        <w:left w:val="none" w:sz="0" w:space="0" w:color="auto"/>
        <w:bottom w:val="none" w:sz="0" w:space="0" w:color="auto"/>
        <w:right w:val="none" w:sz="0" w:space="0" w:color="auto"/>
      </w:divBdr>
    </w:div>
    <w:div w:id="646981228">
      <w:bodyDiv w:val="1"/>
      <w:marLeft w:val="0"/>
      <w:marRight w:val="0"/>
      <w:marTop w:val="0"/>
      <w:marBottom w:val="0"/>
      <w:divBdr>
        <w:top w:val="none" w:sz="0" w:space="0" w:color="auto"/>
        <w:left w:val="none" w:sz="0" w:space="0" w:color="auto"/>
        <w:bottom w:val="none" w:sz="0" w:space="0" w:color="auto"/>
        <w:right w:val="none" w:sz="0" w:space="0" w:color="auto"/>
      </w:divBdr>
    </w:div>
    <w:div w:id="1414358793">
      <w:bodyDiv w:val="1"/>
      <w:marLeft w:val="0"/>
      <w:marRight w:val="0"/>
      <w:marTop w:val="0"/>
      <w:marBottom w:val="0"/>
      <w:divBdr>
        <w:top w:val="none" w:sz="0" w:space="0" w:color="auto"/>
        <w:left w:val="none" w:sz="0" w:space="0" w:color="auto"/>
        <w:bottom w:val="none" w:sz="0" w:space="0" w:color="auto"/>
        <w:right w:val="none" w:sz="0" w:space="0" w:color="auto"/>
      </w:divBdr>
      <w:divsChild>
        <w:div w:id="1868055695">
          <w:marLeft w:val="0"/>
          <w:marRight w:val="0"/>
          <w:marTop w:val="0"/>
          <w:marBottom w:val="0"/>
          <w:divBdr>
            <w:top w:val="none" w:sz="0" w:space="0" w:color="auto"/>
            <w:left w:val="none" w:sz="0" w:space="0" w:color="auto"/>
            <w:bottom w:val="none" w:sz="0" w:space="0" w:color="auto"/>
            <w:right w:val="none" w:sz="0" w:space="0" w:color="auto"/>
          </w:divBdr>
        </w:div>
        <w:div w:id="810056745">
          <w:marLeft w:val="0"/>
          <w:marRight w:val="0"/>
          <w:marTop w:val="0"/>
          <w:marBottom w:val="0"/>
          <w:divBdr>
            <w:top w:val="none" w:sz="0" w:space="0" w:color="auto"/>
            <w:left w:val="none" w:sz="0" w:space="0" w:color="auto"/>
            <w:bottom w:val="none" w:sz="0" w:space="0" w:color="auto"/>
            <w:right w:val="none" w:sz="0" w:space="0" w:color="auto"/>
          </w:divBdr>
        </w:div>
        <w:div w:id="1725254206">
          <w:marLeft w:val="0"/>
          <w:marRight w:val="0"/>
          <w:marTop w:val="0"/>
          <w:marBottom w:val="0"/>
          <w:divBdr>
            <w:top w:val="none" w:sz="0" w:space="0" w:color="auto"/>
            <w:left w:val="none" w:sz="0" w:space="0" w:color="auto"/>
            <w:bottom w:val="none" w:sz="0" w:space="0" w:color="auto"/>
            <w:right w:val="none" w:sz="0" w:space="0" w:color="auto"/>
          </w:divBdr>
        </w:div>
        <w:div w:id="1146968455">
          <w:marLeft w:val="0"/>
          <w:marRight w:val="0"/>
          <w:marTop w:val="0"/>
          <w:marBottom w:val="0"/>
          <w:divBdr>
            <w:top w:val="none" w:sz="0" w:space="0" w:color="auto"/>
            <w:left w:val="none" w:sz="0" w:space="0" w:color="auto"/>
            <w:bottom w:val="none" w:sz="0" w:space="0" w:color="auto"/>
            <w:right w:val="none" w:sz="0" w:space="0" w:color="auto"/>
          </w:divBdr>
        </w:div>
        <w:div w:id="758449070">
          <w:marLeft w:val="0"/>
          <w:marRight w:val="0"/>
          <w:marTop w:val="0"/>
          <w:marBottom w:val="0"/>
          <w:divBdr>
            <w:top w:val="none" w:sz="0" w:space="0" w:color="auto"/>
            <w:left w:val="none" w:sz="0" w:space="0" w:color="auto"/>
            <w:bottom w:val="none" w:sz="0" w:space="0" w:color="auto"/>
            <w:right w:val="none" w:sz="0" w:space="0" w:color="auto"/>
          </w:divBdr>
        </w:div>
        <w:div w:id="587884359">
          <w:marLeft w:val="0"/>
          <w:marRight w:val="0"/>
          <w:marTop w:val="0"/>
          <w:marBottom w:val="0"/>
          <w:divBdr>
            <w:top w:val="none" w:sz="0" w:space="0" w:color="auto"/>
            <w:left w:val="none" w:sz="0" w:space="0" w:color="auto"/>
            <w:bottom w:val="none" w:sz="0" w:space="0" w:color="auto"/>
            <w:right w:val="none" w:sz="0" w:space="0" w:color="auto"/>
          </w:divBdr>
        </w:div>
        <w:div w:id="998848703">
          <w:marLeft w:val="0"/>
          <w:marRight w:val="0"/>
          <w:marTop w:val="0"/>
          <w:marBottom w:val="0"/>
          <w:divBdr>
            <w:top w:val="none" w:sz="0" w:space="0" w:color="auto"/>
            <w:left w:val="none" w:sz="0" w:space="0" w:color="auto"/>
            <w:bottom w:val="none" w:sz="0" w:space="0" w:color="auto"/>
            <w:right w:val="none" w:sz="0" w:space="0" w:color="auto"/>
          </w:divBdr>
        </w:div>
        <w:div w:id="279606304">
          <w:marLeft w:val="0"/>
          <w:marRight w:val="0"/>
          <w:marTop w:val="0"/>
          <w:marBottom w:val="0"/>
          <w:divBdr>
            <w:top w:val="none" w:sz="0" w:space="0" w:color="auto"/>
            <w:left w:val="none" w:sz="0" w:space="0" w:color="auto"/>
            <w:bottom w:val="none" w:sz="0" w:space="0" w:color="auto"/>
            <w:right w:val="none" w:sz="0" w:space="0" w:color="auto"/>
          </w:divBdr>
        </w:div>
        <w:div w:id="436944466">
          <w:marLeft w:val="0"/>
          <w:marRight w:val="0"/>
          <w:marTop w:val="0"/>
          <w:marBottom w:val="0"/>
          <w:divBdr>
            <w:top w:val="none" w:sz="0" w:space="0" w:color="auto"/>
            <w:left w:val="none" w:sz="0" w:space="0" w:color="auto"/>
            <w:bottom w:val="none" w:sz="0" w:space="0" w:color="auto"/>
            <w:right w:val="none" w:sz="0" w:space="0" w:color="auto"/>
          </w:divBdr>
        </w:div>
        <w:div w:id="1577282670">
          <w:marLeft w:val="0"/>
          <w:marRight w:val="0"/>
          <w:marTop w:val="0"/>
          <w:marBottom w:val="0"/>
          <w:divBdr>
            <w:top w:val="none" w:sz="0" w:space="0" w:color="auto"/>
            <w:left w:val="none" w:sz="0" w:space="0" w:color="auto"/>
            <w:bottom w:val="none" w:sz="0" w:space="0" w:color="auto"/>
            <w:right w:val="none" w:sz="0" w:space="0" w:color="auto"/>
          </w:divBdr>
        </w:div>
        <w:div w:id="1633293078">
          <w:marLeft w:val="0"/>
          <w:marRight w:val="0"/>
          <w:marTop w:val="0"/>
          <w:marBottom w:val="0"/>
          <w:divBdr>
            <w:top w:val="none" w:sz="0" w:space="0" w:color="auto"/>
            <w:left w:val="none" w:sz="0" w:space="0" w:color="auto"/>
            <w:bottom w:val="none" w:sz="0" w:space="0" w:color="auto"/>
            <w:right w:val="none" w:sz="0" w:space="0" w:color="auto"/>
          </w:divBdr>
        </w:div>
        <w:div w:id="1022515679">
          <w:marLeft w:val="0"/>
          <w:marRight w:val="0"/>
          <w:marTop w:val="0"/>
          <w:marBottom w:val="0"/>
          <w:divBdr>
            <w:top w:val="none" w:sz="0" w:space="0" w:color="auto"/>
            <w:left w:val="none" w:sz="0" w:space="0" w:color="auto"/>
            <w:bottom w:val="none" w:sz="0" w:space="0" w:color="auto"/>
            <w:right w:val="none" w:sz="0" w:space="0" w:color="auto"/>
          </w:divBdr>
        </w:div>
        <w:div w:id="1404834416">
          <w:marLeft w:val="0"/>
          <w:marRight w:val="0"/>
          <w:marTop w:val="0"/>
          <w:marBottom w:val="0"/>
          <w:divBdr>
            <w:top w:val="none" w:sz="0" w:space="0" w:color="auto"/>
            <w:left w:val="none" w:sz="0" w:space="0" w:color="auto"/>
            <w:bottom w:val="none" w:sz="0" w:space="0" w:color="auto"/>
            <w:right w:val="none" w:sz="0" w:space="0" w:color="auto"/>
          </w:divBdr>
        </w:div>
        <w:div w:id="1410805745">
          <w:marLeft w:val="0"/>
          <w:marRight w:val="0"/>
          <w:marTop w:val="0"/>
          <w:marBottom w:val="0"/>
          <w:divBdr>
            <w:top w:val="none" w:sz="0" w:space="0" w:color="auto"/>
            <w:left w:val="none" w:sz="0" w:space="0" w:color="auto"/>
            <w:bottom w:val="none" w:sz="0" w:space="0" w:color="auto"/>
            <w:right w:val="none" w:sz="0" w:space="0" w:color="auto"/>
          </w:divBdr>
        </w:div>
        <w:div w:id="1428771805">
          <w:marLeft w:val="0"/>
          <w:marRight w:val="0"/>
          <w:marTop w:val="0"/>
          <w:marBottom w:val="0"/>
          <w:divBdr>
            <w:top w:val="none" w:sz="0" w:space="0" w:color="auto"/>
            <w:left w:val="none" w:sz="0" w:space="0" w:color="auto"/>
            <w:bottom w:val="none" w:sz="0" w:space="0" w:color="auto"/>
            <w:right w:val="none" w:sz="0" w:space="0" w:color="auto"/>
          </w:divBdr>
        </w:div>
        <w:div w:id="1414468770">
          <w:marLeft w:val="0"/>
          <w:marRight w:val="0"/>
          <w:marTop w:val="0"/>
          <w:marBottom w:val="0"/>
          <w:divBdr>
            <w:top w:val="none" w:sz="0" w:space="0" w:color="auto"/>
            <w:left w:val="none" w:sz="0" w:space="0" w:color="auto"/>
            <w:bottom w:val="none" w:sz="0" w:space="0" w:color="auto"/>
            <w:right w:val="none" w:sz="0" w:space="0" w:color="auto"/>
          </w:divBdr>
        </w:div>
        <w:div w:id="113335618">
          <w:marLeft w:val="0"/>
          <w:marRight w:val="0"/>
          <w:marTop w:val="0"/>
          <w:marBottom w:val="0"/>
          <w:divBdr>
            <w:top w:val="none" w:sz="0" w:space="0" w:color="auto"/>
            <w:left w:val="none" w:sz="0" w:space="0" w:color="auto"/>
            <w:bottom w:val="none" w:sz="0" w:space="0" w:color="auto"/>
            <w:right w:val="none" w:sz="0" w:space="0" w:color="auto"/>
          </w:divBdr>
        </w:div>
        <w:div w:id="1382556247">
          <w:marLeft w:val="0"/>
          <w:marRight w:val="0"/>
          <w:marTop w:val="0"/>
          <w:marBottom w:val="0"/>
          <w:divBdr>
            <w:top w:val="none" w:sz="0" w:space="0" w:color="auto"/>
            <w:left w:val="none" w:sz="0" w:space="0" w:color="auto"/>
            <w:bottom w:val="none" w:sz="0" w:space="0" w:color="auto"/>
            <w:right w:val="none" w:sz="0" w:space="0" w:color="auto"/>
          </w:divBdr>
        </w:div>
        <w:div w:id="2118981531">
          <w:marLeft w:val="0"/>
          <w:marRight w:val="0"/>
          <w:marTop w:val="0"/>
          <w:marBottom w:val="0"/>
          <w:divBdr>
            <w:top w:val="none" w:sz="0" w:space="0" w:color="auto"/>
            <w:left w:val="none" w:sz="0" w:space="0" w:color="auto"/>
            <w:bottom w:val="none" w:sz="0" w:space="0" w:color="auto"/>
            <w:right w:val="none" w:sz="0" w:space="0" w:color="auto"/>
          </w:divBdr>
        </w:div>
        <w:div w:id="520241702">
          <w:marLeft w:val="0"/>
          <w:marRight w:val="0"/>
          <w:marTop w:val="0"/>
          <w:marBottom w:val="0"/>
          <w:divBdr>
            <w:top w:val="none" w:sz="0" w:space="0" w:color="auto"/>
            <w:left w:val="none" w:sz="0" w:space="0" w:color="auto"/>
            <w:bottom w:val="none" w:sz="0" w:space="0" w:color="auto"/>
            <w:right w:val="none" w:sz="0" w:space="0" w:color="auto"/>
          </w:divBdr>
        </w:div>
        <w:div w:id="1145319096">
          <w:marLeft w:val="0"/>
          <w:marRight w:val="0"/>
          <w:marTop w:val="0"/>
          <w:marBottom w:val="0"/>
          <w:divBdr>
            <w:top w:val="none" w:sz="0" w:space="0" w:color="auto"/>
            <w:left w:val="none" w:sz="0" w:space="0" w:color="auto"/>
            <w:bottom w:val="none" w:sz="0" w:space="0" w:color="auto"/>
            <w:right w:val="none" w:sz="0" w:space="0" w:color="auto"/>
          </w:divBdr>
        </w:div>
        <w:div w:id="1730423896">
          <w:marLeft w:val="0"/>
          <w:marRight w:val="0"/>
          <w:marTop w:val="0"/>
          <w:marBottom w:val="0"/>
          <w:divBdr>
            <w:top w:val="none" w:sz="0" w:space="0" w:color="auto"/>
            <w:left w:val="none" w:sz="0" w:space="0" w:color="auto"/>
            <w:bottom w:val="none" w:sz="0" w:space="0" w:color="auto"/>
            <w:right w:val="none" w:sz="0" w:space="0" w:color="auto"/>
          </w:divBdr>
        </w:div>
        <w:div w:id="790396862">
          <w:marLeft w:val="0"/>
          <w:marRight w:val="0"/>
          <w:marTop w:val="0"/>
          <w:marBottom w:val="0"/>
          <w:divBdr>
            <w:top w:val="none" w:sz="0" w:space="0" w:color="auto"/>
            <w:left w:val="none" w:sz="0" w:space="0" w:color="auto"/>
            <w:bottom w:val="none" w:sz="0" w:space="0" w:color="auto"/>
            <w:right w:val="none" w:sz="0" w:space="0" w:color="auto"/>
          </w:divBdr>
        </w:div>
      </w:divsChild>
    </w:div>
    <w:div w:id="1451046381">
      <w:bodyDiv w:val="1"/>
      <w:marLeft w:val="0"/>
      <w:marRight w:val="0"/>
      <w:marTop w:val="0"/>
      <w:marBottom w:val="0"/>
      <w:divBdr>
        <w:top w:val="none" w:sz="0" w:space="0" w:color="auto"/>
        <w:left w:val="none" w:sz="0" w:space="0" w:color="auto"/>
        <w:bottom w:val="none" w:sz="0" w:space="0" w:color="auto"/>
        <w:right w:val="none" w:sz="0" w:space="0" w:color="auto"/>
      </w:divBdr>
      <w:divsChild>
        <w:div w:id="229192831">
          <w:marLeft w:val="0"/>
          <w:marRight w:val="0"/>
          <w:marTop w:val="0"/>
          <w:marBottom w:val="60"/>
          <w:divBdr>
            <w:top w:val="none" w:sz="0" w:space="0" w:color="auto"/>
            <w:left w:val="none" w:sz="0" w:space="0" w:color="auto"/>
            <w:bottom w:val="none" w:sz="0" w:space="0" w:color="auto"/>
            <w:right w:val="none" w:sz="0" w:space="0" w:color="auto"/>
          </w:divBdr>
          <w:divsChild>
            <w:div w:id="19674066">
              <w:marLeft w:val="0"/>
              <w:marRight w:val="0"/>
              <w:marTop w:val="0"/>
              <w:marBottom w:val="0"/>
              <w:divBdr>
                <w:top w:val="none" w:sz="0" w:space="0" w:color="auto"/>
                <w:left w:val="none" w:sz="0" w:space="0" w:color="auto"/>
                <w:bottom w:val="none" w:sz="0" w:space="0" w:color="auto"/>
                <w:right w:val="none" w:sz="0" w:space="0" w:color="auto"/>
              </w:divBdr>
            </w:div>
          </w:divsChild>
        </w:div>
        <w:div w:id="298460747">
          <w:marLeft w:val="0"/>
          <w:marRight w:val="0"/>
          <w:marTop w:val="0"/>
          <w:marBottom w:val="0"/>
          <w:divBdr>
            <w:top w:val="none" w:sz="0" w:space="0" w:color="auto"/>
            <w:left w:val="none" w:sz="0" w:space="0" w:color="auto"/>
            <w:bottom w:val="none" w:sz="0" w:space="0" w:color="auto"/>
            <w:right w:val="none" w:sz="0" w:space="0" w:color="auto"/>
          </w:divBdr>
        </w:div>
        <w:div w:id="539711997">
          <w:marLeft w:val="0"/>
          <w:marRight w:val="0"/>
          <w:marTop w:val="0"/>
          <w:marBottom w:val="0"/>
          <w:divBdr>
            <w:top w:val="none" w:sz="0" w:space="0" w:color="auto"/>
            <w:left w:val="none" w:sz="0" w:space="0" w:color="auto"/>
            <w:bottom w:val="none" w:sz="0" w:space="0" w:color="auto"/>
            <w:right w:val="none" w:sz="0" w:space="0" w:color="auto"/>
          </w:divBdr>
          <w:divsChild>
            <w:div w:id="372654229">
              <w:marLeft w:val="0"/>
              <w:marRight w:val="0"/>
              <w:marTop w:val="0"/>
              <w:marBottom w:val="0"/>
              <w:divBdr>
                <w:top w:val="none" w:sz="0" w:space="0" w:color="auto"/>
                <w:left w:val="none" w:sz="0" w:space="0" w:color="auto"/>
                <w:bottom w:val="none" w:sz="0" w:space="0" w:color="auto"/>
                <w:right w:val="none" w:sz="0" w:space="0" w:color="auto"/>
              </w:divBdr>
            </w:div>
            <w:div w:id="941497070">
              <w:marLeft w:val="0"/>
              <w:marRight w:val="0"/>
              <w:marTop w:val="0"/>
              <w:marBottom w:val="0"/>
              <w:divBdr>
                <w:top w:val="none" w:sz="0" w:space="0" w:color="auto"/>
                <w:left w:val="none" w:sz="0" w:space="0" w:color="auto"/>
                <w:bottom w:val="none" w:sz="0" w:space="0" w:color="auto"/>
                <w:right w:val="none" w:sz="0" w:space="0" w:color="auto"/>
              </w:divBdr>
            </w:div>
            <w:div w:id="692657926">
              <w:marLeft w:val="0"/>
              <w:marRight w:val="0"/>
              <w:marTop w:val="0"/>
              <w:marBottom w:val="0"/>
              <w:divBdr>
                <w:top w:val="none" w:sz="0" w:space="0" w:color="auto"/>
                <w:left w:val="none" w:sz="0" w:space="0" w:color="auto"/>
                <w:bottom w:val="none" w:sz="0" w:space="0" w:color="auto"/>
                <w:right w:val="none" w:sz="0" w:space="0" w:color="auto"/>
              </w:divBdr>
            </w:div>
            <w:div w:id="1207642842">
              <w:marLeft w:val="0"/>
              <w:marRight w:val="0"/>
              <w:marTop w:val="0"/>
              <w:marBottom w:val="0"/>
              <w:divBdr>
                <w:top w:val="none" w:sz="0" w:space="0" w:color="auto"/>
                <w:left w:val="none" w:sz="0" w:space="0" w:color="auto"/>
                <w:bottom w:val="none" w:sz="0" w:space="0" w:color="auto"/>
                <w:right w:val="none" w:sz="0" w:space="0" w:color="auto"/>
              </w:divBdr>
            </w:div>
            <w:div w:id="2187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inyu.co.jp/" TargetMode="External"/><Relationship Id="rId18" Type="http://schemas.openxmlformats.org/officeDocument/2006/relationships/hyperlink" Target="http://tokachi-cheese.net/e/asyoro.html" TargetMode="External"/><Relationship Id="rId26" Type="http://schemas.openxmlformats.org/officeDocument/2006/relationships/hyperlink" Target="http://tokachi-cheese.net/e/ranran.html" TargetMode="External"/><Relationship Id="rId39" Type="http://schemas.openxmlformats.org/officeDocument/2006/relationships/diagramData" Target="diagrams/data2.xml"/><Relationship Id="rId21" Type="http://schemas.openxmlformats.org/officeDocument/2006/relationships/hyperlink" Target="http://tokachi-cheese.net/e/tokachino.html" TargetMode="External"/><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image" Target="media/image10.jpeg"/><Relationship Id="rId50" Type="http://schemas.openxmlformats.org/officeDocument/2006/relationships/hyperlink" Target="http://www.pittas.com" TargetMode="External"/><Relationship Id="rId55"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qbb.co.jp/" TargetMode="External"/><Relationship Id="rId17" Type="http://schemas.openxmlformats.org/officeDocument/2006/relationships/hyperlink" Target="http://www.mycella.com/en/index.html" TargetMode="External"/><Relationship Id="rId25" Type="http://schemas.openxmlformats.org/officeDocument/2006/relationships/hyperlink" Target="http://tokachi-cheese.net/e/handafarm.html" TargetMode="External"/><Relationship Id="rId33" Type="http://schemas.openxmlformats.org/officeDocument/2006/relationships/image" Target="media/image6.emf"/><Relationship Id="rId38" Type="http://schemas.microsoft.com/office/2007/relationships/diagramDrawing" Target="diagrams/drawing1.xml"/><Relationship Id="rId46" Type="http://schemas.openxmlformats.org/officeDocument/2006/relationships/image" Target="media/image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kyodairy.co.jp/english/index.html" TargetMode="External"/><Relationship Id="rId20" Type="http://schemas.openxmlformats.org/officeDocument/2006/relationships/hyperlink" Target="http://tokachi-cheese.net/e/shikaoi.html" TargetMode="External"/><Relationship Id="rId29" Type="http://schemas.openxmlformats.org/officeDocument/2006/relationships/hyperlink" Target="http://www.nosawa.co.jp/en/" TargetMode="External"/><Relationship Id="rId41" Type="http://schemas.openxmlformats.org/officeDocument/2006/relationships/diagramQuickStyle" Target="diagrams/quickStyle2.xm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rinagamilk.co.jp/" TargetMode="External"/><Relationship Id="rId24" Type="http://schemas.openxmlformats.org/officeDocument/2006/relationships/hyperlink" Target="http://tokachi-cheese.net/e/hanabatake.html" TargetMode="External"/><Relationship Id="rId32" Type="http://schemas.openxmlformats.org/officeDocument/2006/relationships/image" Target="media/image5.emf"/><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image" Target="media/image8.emf"/><Relationship Id="rId53" Type="http://schemas.openxmlformats.org/officeDocument/2006/relationships/image" Target="media/image1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esco.co.jp/" TargetMode="External"/><Relationship Id="rId23" Type="http://schemas.openxmlformats.org/officeDocument/2006/relationships/hyperlink" Target="http://tokachi-cheese.net/e/happiness.html" TargetMode="External"/><Relationship Id="rId28" Type="http://schemas.openxmlformats.org/officeDocument/2006/relationships/hyperlink" Target="http://www.mycella.com/" TargetMode="External"/><Relationship Id="rId36" Type="http://schemas.openxmlformats.org/officeDocument/2006/relationships/diagramQuickStyle" Target="diagrams/quickStyle1.xml"/><Relationship Id="rId49" Type="http://schemas.openxmlformats.org/officeDocument/2006/relationships/image" Target="media/image12.jpeg"/><Relationship Id="rId57" Type="http://schemas.openxmlformats.org/officeDocument/2006/relationships/footer" Target="footer1.xml"/><Relationship Id="rId10" Type="http://schemas.openxmlformats.org/officeDocument/2006/relationships/hyperlink" Target="http://www.megmilk-snowbrand.co.jp/" TargetMode="External"/><Relationship Id="rId19" Type="http://schemas.openxmlformats.org/officeDocument/2006/relationships/hyperlink" Target="http://tokachi-cheese.net/e/kyoudou.html" TargetMode="External"/><Relationship Id="rId31" Type="http://schemas.openxmlformats.org/officeDocument/2006/relationships/image" Target="media/image4.emf"/><Relationship Id="rId44" Type="http://schemas.openxmlformats.org/officeDocument/2006/relationships/image" Target="media/image7.emf"/><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hko.co.jp/" TargetMode="External"/><Relationship Id="rId22" Type="http://schemas.openxmlformats.org/officeDocument/2006/relationships/hyperlink" Target="http://tokachi-cheese.net/e/needs.html" TargetMode="External"/><Relationship Id="rId27" Type="http://schemas.openxmlformats.org/officeDocument/2006/relationships/hyperlink" Target="http://www.chesco.co.jp/html/index.php/" TargetMode="External"/><Relationship Id="rId30" Type="http://schemas.openxmlformats.org/officeDocument/2006/relationships/image" Target="media/image3.emf"/><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image" Target="media/image11.jpeg"/><Relationship Id="rId56"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ecocom-tokyo@mfa.gr"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C52E74-B02D-402B-B350-49E399954608}" type="doc">
      <dgm:prSet loTypeId="urn:microsoft.com/office/officeart/2005/8/layout/pyramid1" loCatId="pyramid" qsTypeId="urn:microsoft.com/office/officeart/2005/8/quickstyle/simple1" qsCatId="simple" csTypeId="urn:microsoft.com/office/officeart/2005/8/colors/colorful2" csCatId="colorful" phldr="1"/>
      <dgm:spPr/>
    </dgm:pt>
    <dgm:pt modelId="{B116E42E-C4B4-425E-9F22-EFE0CA4918B4}">
      <dgm:prSet phldrT="[Text]" custT="1"/>
      <dgm:spPr/>
      <dgm:t>
        <a:bodyPr/>
        <a:lstStyle/>
        <a:p>
          <a:r>
            <a:rPr lang="en-US" sz="1600" dirty="0">
              <a:latin typeface="Arial" pitchFamily="34" charset="0"/>
              <a:cs typeface="Arial" pitchFamily="34" charset="0"/>
            </a:rPr>
            <a:t>Cheese gourmets</a:t>
          </a:r>
        </a:p>
      </dgm:t>
    </dgm:pt>
    <dgm:pt modelId="{305B32D7-C8F2-4F8D-9493-3441BC54CA93}" type="parTrans" cxnId="{E18D4368-EEF0-4FDB-93F4-96CD5A794756}">
      <dgm:prSet/>
      <dgm:spPr/>
      <dgm:t>
        <a:bodyPr/>
        <a:lstStyle/>
        <a:p>
          <a:endParaRPr lang="en-US"/>
        </a:p>
      </dgm:t>
    </dgm:pt>
    <dgm:pt modelId="{43879713-EEB5-49E3-95E9-8A6974B4285B}" type="sibTrans" cxnId="{E18D4368-EEF0-4FDB-93F4-96CD5A794756}">
      <dgm:prSet/>
      <dgm:spPr/>
      <dgm:t>
        <a:bodyPr/>
        <a:lstStyle/>
        <a:p>
          <a:endParaRPr lang="en-US"/>
        </a:p>
      </dgm:t>
    </dgm:pt>
    <dgm:pt modelId="{31D85AE2-1145-4DD4-A59A-775569FB8CC6}">
      <dgm:prSet phldrT="[Text]" custT="1"/>
      <dgm:spPr/>
      <dgm:t>
        <a:bodyPr/>
        <a:lstStyle/>
        <a:p>
          <a:r>
            <a:rPr lang="en-US" sz="1600" dirty="0">
              <a:latin typeface="Arial" pitchFamily="34" charset="0"/>
              <a:cs typeface="Arial" pitchFamily="34" charset="0"/>
            </a:rPr>
            <a:t>Cheese explorers</a:t>
          </a:r>
        </a:p>
      </dgm:t>
    </dgm:pt>
    <dgm:pt modelId="{63912026-6056-4ECC-A2C8-D655E9DCC538}" type="parTrans" cxnId="{B7A00895-5C0B-41A6-8558-FFCE0625F2AE}">
      <dgm:prSet/>
      <dgm:spPr/>
      <dgm:t>
        <a:bodyPr/>
        <a:lstStyle/>
        <a:p>
          <a:endParaRPr lang="en-US"/>
        </a:p>
      </dgm:t>
    </dgm:pt>
    <dgm:pt modelId="{158107AB-9787-4E4E-BD00-0EB7477BB4D0}" type="sibTrans" cxnId="{B7A00895-5C0B-41A6-8558-FFCE0625F2AE}">
      <dgm:prSet/>
      <dgm:spPr/>
      <dgm:t>
        <a:bodyPr/>
        <a:lstStyle/>
        <a:p>
          <a:endParaRPr lang="en-US"/>
        </a:p>
      </dgm:t>
    </dgm:pt>
    <dgm:pt modelId="{92C61F45-7E0B-4DC2-99C6-522F8F134F1A}">
      <dgm:prSet phldrT="[Text]" custT="1"/>
      <dgm:spPr/>
      <dgm:t>
        <a:bodyPr/>
        <a:lstStyle/>
        <a:p>
          <a:r>
            <a:rPr lang="en-US" sz="1600" dirty="0" smtClean="0">
              <a:latin typeface="Arial" pitchFamily="34" charset="0"/>
              <a:cs typeface="Arial" pitchFamily="34" charset="0"/>
            </a:rPr>
            <a:t>Cheese beginners</a:t>
          </a:r>
          <a:endParaRPr lang="en-US" sz="1600" dirty="0">
            <a:latin typeface="Arial" pitchFamily="34" charset="0"/>
            <a:cs typeface="Arial" pitchFamily="34" charset="0"/>
          </a:endParaRPr>
        </a:p>
      </dgm:t>
    </dgm:pt>
    <dgm:pt modelId="{D9DD7AA1-C097-4273-96F7-0EFCDD798060}" type="parTrans" cxnId="{57C8D188-06F6-428D-A32D-DF9C73B3CDE1}">
      <dgm:prSet/>
      <dgm:spPr/>
      <dgm:t>
        <a:bodyPr/>
        <a:lstStyle/>
        <a:p>
          <a:endParaRPr lang="en-US"/>
        </a:p>
      </dgm:t>
    </dgm:pt>
    <dgm:pt modelId="{09EE716A-B03F-4EFA-9150-06CAB332C872}" type="sibTrans" cxnId="{57C8D188-06F6-428D-A32D-DF9C73B3CDE1}">
      <dgm:prSet/>
      <dgm:spPr/>
      <dgm:t>
        <a:bodyPr/>
        <a:lstStyle/>
        <a:p>
          <a:endParaRPr lang="en-US"/>
        </a:p>
      </dgm:t>
    </dgm:pt>
    <dgm:pt modelId="{654A5904-B22D-4410-98D1-79FE00DA8978}" type="pres">
      <dgm:prSet presAssocID="{C1C52E74-B02D-402B-B350-49E399954608}" presName="Name0" presStyleCnt="0">
        <dgm:presLayoutVars>
          <dgm:dir/>
          <dgm:animLvl val="lvl"/>
          <dgm:resizeHandles val="exact"/>
        </dgm:presLayoutVars>
      </dgm:prSet>
      <dgm:spPr/>
    </dgm:pt>
    <dgm:pt modelId="{AF637D8A-444B-4AAA-85D4-FBCD6514029B}" type="pres">
      <dgm:prSet presAssocID="{B116E42E-C4B4-425E-9F22-EFE0CA4918B4}" presName="Name8" presStyleCnt="0"/>
      <dgm:spPr/>
    </dgm:pt>
    <dgm:pt modelId="{266EAA28-B228-4520-A7A0-40FBBB844211}" type="pres">
      <dgm:prSet presAssocID="{B116E42E-C4B4-425E-9F22-EFE0CA4918B4}" presName="level" presStyleLbl="node1" presStyleIdx="0" presStyleCnt="3">
        <dgm:presLayoutVars>
          <dgm:chMax val="1"/>
          <dgm:bulletEnabled val="1"/>
        </dgm:presLayoutVars>
      </dgm:prSet>
      <dgm:spPr/>
      <dgm:t>
        <a:bodyPr/>
        <a:lstStyle/>
        <a:p>
          <a:endParaRPr lang="en-US"/>
        </a:p>
      </dgm:t>
    </dgm:pt>
    <dgm:pt modelId="{171BF4F0-6ECF-4CEC-9A89-B2BD843964F2}" type="pres">
      <dgm:prSet presAssocID="{B116E42E-C4B4-425E-9F22-EFE0CA4918B4}" presName="levelTx" presStyleLbl="revTx" presStyleIdx="0" presStyleCnt="0">
        <dgm:presLayoutVars>
          <dgm:chMax val="1"/>
          <dgm:bulletEnabled val="1"/>
        </dgm:presLayoutVars>
      </dgm:prSet>
      <dgm:spPr/>
      <dgm:t>
        <a:bodyPr/>
        <a:lstStyle/>
        <a:p>
          <a:endParaRPr lang="en-US"/>
        </a:p>
      </dgm:t>
    </dgm:pt>
    <dgm:pt modelId="{603C369F-DCED-4772-BBF4-6324946A9AF8}" type="pres">
      <dgm:prSet presAssocID="{31D85AE2-1145-4DD4-A59A-775569FB8CC6}" presName="Name8" presStyleCnt="0"/>
      <dgm:spPr/>
    </dgm:pt>
    <dgm:pt modelId="{638523C9-88A5-41C6-AD1C-B7206BE057A8}" type="pres">
      <dgm:prSet presAssocID="{31D85AE2-1145-4DD4-A59A-775569FB8CC6}" presName="level" presStyleLbl="node1" presStyleIdx="1" presStyleCnt="3">
        <dgm:presLayoutVars>
          <dgm:chMax val="1"/>
          <dgm:bulletEnabled val="1"/>
        </dgm:presLayoutVars>
      </dgm:prSet>
      <dgm:spPr/>
      <dgm:t>
        <a:bodyPr/>
        <a:lstStyle/>
        <a:p>
          <a:endParaRPr lang="en-US"/>
        </a:p>
      </dgm:t>
    </dgm:pt>
    <dgm:pt modelId="{5B1EB263-58E1-414E-93A2-F2A2D415587D}" type="pres">
      <dgm:prSet presAssocID="{31D85AE2-1145-4DD4-A59A-775569FB8CC6}" presName="levelTx" presStyleLbl="revTx" presStyleIdx="0" presStyleCnt="0">
        <dgm:presLayoutVars>
          <dgm:chMax val="1"/>
          <dgm:bulletEnabled val="1"/>
        </dgm:presLayoutVars>
      </dgm:prSet>
      <dgm:spPr/>
      <dgm:t>
        <a:bodyPr/>
        <a:lstStyle/>
        <a:p>
          <a:endParaRPr lang="en-US"/>
        </a:p>
      </dgm:t>
    </dgm:pt>
    <dgm:pt modelId="{71986496-834A-468D-84FA-D436D2EF4E25}" type="pres">
      <dgm:prSet presAssocID="{92C61F45-7E0B-4DC2-99C6-522F8F134F1A}" presName="Name8" presStyleCnt="0"/>
      <dgm:spPr/>
    </dgm:pt>
    <dgm:pt modelId="{6D2CCD6C-3754-4993-93A7-75D0C6DB4779}" type="pres">
      <dgm:prSet presAssocID="{92C61F45-7E0B-4DC2-99C6-522F8F134F1A}" presName="level" presStyleLbl="node1" presStyleIdx="2" presStyleCnt="3">
        <dgm:presLayoutVars>
          <dgm:chMax val="1"/>
          <dgm:bulletEnabled val="1"/>
        </dgm:presLayoutVars>
      </dgm:prSet>
      <dgm:spPr/>
      <dgm:t>
        <a:bodyPr/>
        <a:lstStyle/>
        <a:p>
          <a:endParaRPr lang="en-US"/>
        </a:p>
      </dgm:t>
    </dgm:pt>
    <dgm:pt modelId="{8B3E1B5F-A2D4-4831-B50D-8EC8F2569671}" type="pres">
      <dgm:prSet presAssocID="{92C61F45-7E0B-4DC2-99C6-522F8F134F1A}" presName="levelTx" presStyleLbl="revTx" presStyleIdx="0" presStyleCnt="0">
        <dgm:presLayoutVars>
          <dgm:chMax val="1"/>
          <dgm:bulletEnabled val="1"/>
        </dgm:presLayoutVars>
      </dgm:prSet>
      <dgm:spPr/>
      <dgm:t>
        <a:bodyPr/>
        <a:lstStyle/>
        <a:p>
          <a:endParaRPr lang="en-US"/>
        </a:p>
      </dgm:t>
    </dgm:pt>
  </dgm:ptLst>
  <dgm:cxnLst>
    <dgm:cxn modelId="{5532FFD8-DE4E-4EB5-91BD-838CA2EE6F8F}" type="presOf" srcId="{B116E42E-C4B4-425E-9F22-EFE0CA4918B4}" destId="{171BF4F0-6ECF-4CEC-9A89-B2BD843964F2}" srcOrd="1" destOrd="0" presId="urn:microsoft.com/office/officeart/2005/8/layout/pyramid1"/>
    <dgm:cxn modelId="{95F34DE8-F215-4214-9F13-B476BB7B9C46}" type="presOf" srcId="{31D85AE2-1145-4DD4-A59A-775569FB8CC6}" destId="{5B1EB263-58E1-414E-93A2-F2A2D415587D}" srcOrd="1" destOrd="0" presId="urn:microsoft.com/office/officeart/2005/8/layout/pyramid1"/>
    <dgm:cxn modelId="{E3A22735-CF62-49BD-9A90-18F749A86F6E}" type="presOf" srcId="{92C61F45-7E0B-4DC2-99C6-522F8F134F1A}" destId="{8B3E1B5F-A2D4-4831-B50D-8EC8F2569671}" srcOrd="1" destOrd="0" presId="urn:microsoft.com/office/officeart/2005/8/layout/pyramid1"/>
    <dgm:cxn modelId="{B36380B3-85B0-4C2B-A1D8-5AFC8F59715C}" type="presOf" srcId="{B116E42E-C4B4-425E-9F22-EFE0CA4918B4}" destId="{266EAA28-B228-4520-A7A0-40FBBB844211}" srcOrd="0" destOrd="0" presId="urn:microsoft.com/office/officeart/2005/8/layout/pyramid1"/>
    <dgm:cxn modelId="{870CD329-0BDF-4E39-82F0-D46D0D56D24D}" type="presOf" srcId="{92C61F45-7E0B-4DC2-99C6-522F8F134F1A}" destId="{6D2CCD6C-3754-4993-93A7-75D0C6DB4779}" srcOrd="0" destOrd="0" presId="urn:microsoft.com/office/officeart/2005/8/layout/pyramid1"/>
    <dgm:cxn modelId="{57C8D188-06F6-428D-A32D-DF9C73B3CDE1}" srcId="{C1C52E74-B02D-402B-B350-49E399954608}" destId="{92C61F45-7E0B-4DC2-99C6-522F8F134F1A}" srcOrd="2" destOrd="0" parTransId="{D9DD7AA1-C097-4273-96F7-0EFCDD798060}" sibTransId="{09EE716A-B03F-4EFA-9150-06CAB332C872}"/>
    <dgm:cxn modelId="{E18D4368-EEF0-4FDB-93F4-96CD5A794756}" srcId="{C1C52E74-B02D-402B-B350-49E399954608}" destId="{B116E42E-C4B4-425E-9F22-EFE0CA4918B4}" srcOrd="0" destOrd="0" parTransId="{305B32D7-C8F2-4F8D-9493-3441BC54CA93}" sibTransId="{43879713-EEB5-49E3-95E9-8A6974B4285B}"/>
    <dgm:cxn modelId="{377A3914-2A63-4955-8C88-904E6C76A2AB}" type="presOf" srcId="{31D85AE2-1145-4DD4-A59A-775569FB8CC6}" destId="{638523C9-88A5-41C6-AD1C-B7206BE057A8}" srcOrd="0" destOrd="0" presId="urn:microsoft.com/office/officeart/2005/8/layout/pyramid1"/>
    <dgm:cxn modelId="{388DD6FC-8CBE-4E42-96F1-CAFD304E1A43}" type="presOf" srcId="{C1C52E74-B02D-402B-B350-49E399954608}" destId="{654A5904-B22D-4410-98D1-79FE00DA8978}" srcOrd="0" destOrd="0" presId="urn:microsoft.com/office/officeart/2005/8/layout/pyramid1"/>
    <dgm:cxn modelId="{B7A00895-5C0B-41A6-8558-FFCE0625F2AE}" srcId="{C1C52E74-B02D-402B-B350-49E399954608}" destId="{31D85AE2-1145-4DD4-A59A-775569FB8CC6}" srcOrd="1" destOrd="0" parTransId="{63912026-6056-4ECC-A2C8-D655E9DCC538}" sibTransId="{158107AB-9787-4E4E-BD00-0EB7477BB4D0}"/>
    <dgm:cxn modelId="{2042FA43-A1A6-4012-B835-B1808D32DC54}" type="presParOf" srcId="{654A5904-B22D-4410-98D1-79FE00DA8978}" destId="{AF637D8A-444B-4AAA-85D4-FBCD6514029B}" srcOrd="0" destOrd="0" presId="urn:microsoft.com/office/officeart/2005/8/layout/pyramid1"/>
    <dgm:cxn modelId="{3398FBC6-906A-4279-8906-DBA58463B9AC}" type="presParOf" srcId="{AF637D8A-444B-4AAA-85D4-FBCD6514029B}" destId="{266EAA28-B228-4520-A7A0-40FBBB844211}" srcOrd="0" destOrd="0" presId="urn:microsoft.com/office/officeart/2005/8/layout/pyramid1"/>
    <dgm:cxn modelId="{1AD925A6-6D92-48A1-881C-F1CEFA72B3BE}" type="presParOf" srcId="{AF637D8A-444B-4AAA-85D4-FBCD6514029B}" destId="{171BF4F0-6ECF-4CEC-9A89-B2BD843964F2}" srcOrd="1" destOrd="0" presId="urn:microsoft.com/office/officeart/2005/8/layout/pyramid1"/>
    <dgm:cxn modelId="{8BCB0590-4F23-4636-8F99-4890A697B941}" type="presParOf" srcId="{654A5904-B22D-4410-98D1-79FE00DA8978}" destId="{603C369F-DCED-4772-BBF4-6324946A9AF8}" srcOrd="1" destOrd="0" presId="urn:microsoft.com/office/officeart/2005/8/layout/pyramid1"/>
    <dgm:cxn modelId="{13196114-C5CD-4802-89EE-2E8CC15BCC63}" type="presParOf" srcId="{603C369F-DCED-4772-BBF4-6324946A9AF8}" destId="{638523C9-88A5-41C6-AD1C-B7206BE057A8}" srcOrd="0" destOrd="0" presId="urn:microsoft.com/office/officeart/2005/8/layout/pyramid1"/>
    <dgm:cxn modelId="{18EEAF05-4C28-41F1-83B7-5D603FB53C66}" type="presParOf" srcId="{603C369F-DCED-4772-BBF4-6324946A9AF8}" destId="{5B1EB263-58E1-414E-93A2-F2A2D415587D}" srcOrd="1" destOrd="0" presId="urn:microsoft.com/office/officeart/2005/8/layout/pyramid1"/>
    <dgm:cxn modelId="{D9E8DFE4-794F-4C3C-A181-C3735086BB01}" type="presParOf" srcId="{654A5904-B22D-4410-98D1-79FE00DA8978}" destId="{71986496-834A-468D-84FA-D436D2EF4E25}" srcOrd="2" destOrd="0" presId="urn:microsoft.com/office/officeart/2005/8/layout/pyramid1"/>
    <dgm:cxn modelId="{E5C8E342-0B8D-4DFD-9E77-BBFB792D6D6C}" type="presParOf" srcId="{71986496-834A-468D-84FA-D436D2EF4E25}" destId="{6D2CCD6C-3754-4993-93A7-75D0C6DB4779}" srcOrd="0" destOrd="0" presId="urn:microsoft.com/office/officeart/2005/8/layout/pyramid1"/>
    <dgm:cxn modelId="{9C1FAF81-57E4-4841-8718-507F2797B958}" type="presParOf" srcId="{71986496-834A-468D-84FA-D436D2EF4E25}" destId="{8B3E1B5F-A2D4-4831-B50D-8EC8F2569671}" srcOrd="1" destOrd="0" presId="urn:microsoft.com/office/officeart/2005/8/layout/pyramid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C52E74-B02D-402B-B350-49E399954608}" type="doc">
      <dgm:prSet loTypeId="urn:microsoft.com/office/officeart/2005/8/layout/pyramid1" loCatId="pyramid" qsTypeId="urn:microsoft.com/office/officeart/2005/8/quickstyle/simple1" qsCatId="simple" csTypeId="urn:microsoft.com/office/officeart/2005/8/colors/colorful2" csCatId="colorful" phldr="1"/>
      <dgm:spPr/>
    </dgm:pt>
    <dgm:pt modelId="{B116E42E-C4B4-425E-9F22-EFE0CA4918B4}">
      <dgm:prSet phldrT="[Text]" custT="1"/>
      <dgm:spPr/>
      <dgm:t>
        <a:bodyPr/>
        <a:lstStyle/>
        <a:p>
          <a:r>
            <a:rPr lang="en-US" sz="1600" dirty="0">
              <a:latin typeface="Arial" pitchFamily="34" charset="0"/>
              <a:cs typeface="Arial" pitchFamily="34" charset="0"/>
            </a:rPr>
            <a:t>Cheese gourmets</a:t>
          </a:r>
        </a:p>
      </dgm:t>
    </dgm:pt>
    <dgm:pt modelId="{305B32D7-C8F2-4F8D-9493-3441BC54CA93}" type="parTrans" cxnId="{E18D4368-EEF0-4FDB-93F4-96CD5A794756}">
      <dgm:prSet/>
      <dgm:spPr/>
      <dgm:t>
        <a:bodyPr/>
        <a:lstStyle/>
        <a:p>
          <a:endParaRPr lang="en-US"/>
        </a:p>
      </dgm:t>
    </dgm:pt>
    <dgm:pt modelId="{43879713-EEB5-49E3-95E9-8A6974B4285B}" type="sibTrans" cxnId="{E18D4368-EEF0-4FDB-93F4-96CD5A794756}">
      <dgm:prSet/>
      <dgm:spPr/>
      <dgm:t>
        <a:bodyPr/>
        <a:lstStyle/>
        <a:p>
          <a:endParaRPr lang="en-US"/>
        </a:p>
      </dgm:t>
    </dgm:pt>
    <dgm:pt modelId="{31D85AE2-1145-4DD4-A59A-775569FB8CC6}">
      <dgm:prSet phldrT="[Text]" custT="1"/>
      <dgm:spPr/>
      <dgm:t>
        <a:bodyPr/>
        <a:lstStyle/>
        <a:p>
          <a:r>
            <a:rPr lang="en-US" sz="1600" dirty="0">
              <a:latin typeface="Arial" pitchFamily="34" charset="0"/>
              <a:cs typeface="Arial" pitchFamily="34" charset="0"/>
            </a:rPr>
            <a:t>Cheese explorers</a:t>
          </a:r>
        </a:p>
      </dgm:t>
    </dgm:pt>
    <dgm:pt modelId="{63912026-6056-4ECC-A2C8-D655E9DCC538}" type="parTrans" cxnId="{B7A00895-5C0B-41A6-8558-FFCE0625F2AE}">
      <dgm:prSet/>
      <dgm:spPr/>
      <dgm:t>
        <a:bodyPr/>
        <a:lstStyle/>
        <a:p>
          <a:endParaRPr lang="en-US"/>
        </a:p>
      </dgm:t>
    </dgm:pt>
    <dgm:pt modelId="{158107AB-9787-4E4E-BD00-0EB7477BB4D0}" type="sibTrans" cxnId="{B7A00895-5C0B-41A6-8558-FFCE0625F2AE}">
      <dgm:prSet/>
      <dgm:spPr/>
      <dgm:t>
        <a:bodyPr/>
        <a:lstStyle/>
        <a:p>
          <a:endParaRPr lang="en-US"/>
        </a:p>
      </dgm:t>
    </dgm:pt>
    <dgm:pt modelId="{92C61F45-7E0B-4DC2-99C6-522F8F134F1A}">
      <dgm:prSet phldrT="[Text]" custT="1"/>
      <dgm:spPr/>
      <dgm:t>
        <a:bodyPr/>
        <a:lstStyle/>
        <a:p>
          <a:r>
            <a:rPr lang="en-US" sz="1600" dirty="0" smtClean="0">
              <a:latin typeface="Arial" pitchFamily="34" charset="0"/>
              <a:cs typeface="Arial" pitchFamily="34" charset="0"/>
            </a:rPr>
            <a:t>Cheese beginners</a:t>
          </a:r>
          <a:endParaRPr lang="en-US" sz="1600" dirty="0">
            <a:latin typeface="Arial" pitchFamily="34" charset="0"/>
            <a:cs typeface="Arial" pitchFamily="34" charset="0"/>
          </a:endParaRPr>
        </a:p>
      </dgm:t>
    </dgm:pt>
    <dgm:pt modelId="{D9DD7AA1-C097-4273-96F7-0EFCDD798060}" type="parTrans" cxnId="{57C8D188-06F6-428D-A32D-DF9C73B3CDE1}">
      <dgm:prSet/>
      <dgm:spPr/>
      <dgm:t>
        <a:bodyPr/>
        <a:lstStyle/>
        <a:p>
          <a:endParaRPr lang="en-US"/>
        </a:p>
      </dgm:t>
    </dgm:pt>
    <dgm:pt modelId="{09EE716A-B03F-4EFA-9150-06CAB332C872}" type="sibTrans" cxnId="{57C8D188-06F6-428D-A32D-DF9C73B3CDE1}">
      <dgm:prSet/>
      <dgm:spPr/>
      <dgm:t>
        <a:bodyPr/>
        <a:lstStyle/>
        <a:p>
          <a:endParaRPr lang="en-US"/>
        </a:p>
      </dgm:t>
    </dgm:pt>
    <dgm:pt modelId="{654A5904-B22D-4410-98D1-79FE00DA8978}" type="pres">
      <dgm:prSet presAssocID="{C1C52E74-B02D-402B-B350-49E399954608}" presName="Name0" presStyleCnt="0">
        <dgm:presLayoutVars>
          <dgm:dir/>
          <dgm:animLvl val="lvl"/>
          <dgm:resizeHandles val="exact"/>
        </dgm:presLayoutVars>
      </dgm:prSet>
      <dgm:spPr/>
    </dgm:pt>
    <dgm:pt modelId="{AF637D8A-444B-4AAA-85D4-FBCD6514029B}" type="pres">
      <dgm:prSet presAssocID="{B116E42E-C4B4-425E-9F22-EFE0CA4918B4}" presName="Name8" presStyleCnt="0"/>
      <dgm:spPr/>
    </dgm:pt>
    <dgm:pt modelId="{266EAA28-B228-4520-A7A0-40FBBB844211}" type="pres">
      <dgm:prSet presAssocID="{B116E42E-C4B4-425E-9F22-EFE0CA4918B4}" presName="level" presStyleLbl="node1" presStyleIdx="0" presStyleCnt="3">
        <dgm:presLayoutVars>
          <dgm:chMax val="1"/>
          <dgm:bulletEnabled val="1"/>
        </dgm:presLayoutVars>
      </dgm:prSet>
      <dgm:spPr/>
      <dgm:t>
        <a:bodyPr/>
        <a:lstStyle/>
        <a:p>
          <a:endParaRPr lang="en-US"/>
        </a:p>
      </dgm:t>
    </dgm:pt>
    <dgm:pt modelId="{171BF4F0-6ECF-4CEC-9A89-B2BD843964F2}" type="pres">
      <dgm:prSet presAssocID="{B116E42E-C4B4-425E-9F22-EFE0CA4918B4}" presName="levelTx" presStyleLbl="revTx" presStyleIdx="0" presStyleCnt="0">
        <dgm:presLayoutVars>
          <dgm:chMax val="1"/>
          <dgm:bulletEnabled val="1"/>
        </dgm:presLayoutVars>
      </dgm:prSet>
      <dgm:spPr/>
      <dgm:t>
        <a:bodyPr/>
        <a:lstStyle/>
        <a:p>
          <a:endParaRPr lang="en-US"/>
        </a:p>
      </dgm:t>
    </dgm:pt>
    <dgm:pt modelId="{603C369F-DCED-4772-BBF4-6324946A9AF8}" type="pres">
      <dgm:prSet presAssocID="{31D85AE2-1145-4DD4-A59A-775569FB8CC6}" presName="Name8" presStyleCnt="0"/>
      <dgm:spPr/>
    </dgm:pt>
    <dgm:pt modelId="{638523C9-88A5-41C6-AD1C-B7206BE057A8}" type="pres">
      <dgm:prSet presAssocID="{31D85AE2-1145-4DD4-A59A-775569FB8CC6}" presName="level" presStyleLbl="node1" presStyleIdx="1" presStyleCnt="3">
        <dgm:presLayoutVars>
          <dgm:chMax val="1"/>
          <dgm:bulletEnabled val="1"/>
        </dgm:presLayoutVars>
      </dgm:prSet>
      <dgm:spPr/>
      <dgm:t>
        <a:bodyPr/>
        <a:lstStyle/>
        <a:p>
          <a:endParaRPr lang="en-US"/>
        </a:p>
      </dgm:t>
    </dgm:pt>
    <dgm:pt modelId="{5B1EB263-58E1-414E-93A2-F2A2D415587D}" type="pres">
      <dgm:prSet presAssocID="{31D85AE2-1145-4DD4-A59A-775569FB8CC6}" presName="levelTx" presStyleLbl="revTx" presStyleIdx="0" presStyleCnt="0">
        <dgm:presLayoutVars>
          <dgm:chMax val="1"/>
          <dgm:bulletEnabled val="1"/>
        </dgm:presLayoutVars>
      </dgm:prSet>
      <dgm:spPr/>
      <dgm:t>
        <a:bodyPr/>
        <a:lstStyle/>
        <a:p>
          <a:endParaRPr lang="en-US"/>
        </a:p>
      </dgm:t>
    </dgm:pt>
    <dgm:pt modelId="{71986496-834A-468D-84FA-D436D2EF4E25}" type="pres">
      <dgm:prSet presAssocID="{92C61F45-7E0B-4DC2-99C6-522F8F134F1A}" presName="Name8" presStyleCnt="0"/>
      <dgm:spPr/>
    </dgm:pt>
    <dgm:pt modelId="{6D2CCD6C-3754-4993-93A7-75D0C6DB4779}" type="pres">
      <dgm:prSet presAssocID="{92C61F45-7E0B-4DC2-99C6-522F8F134F1A}" presName="level" presStyleLbl="node1" presStyleIdx="2" presStyleCnt="3">
        <dgm:presLayoutVars>
          <dgm:chMax val="1"/>
          <dgm:bulletEnabled val="1"/>
        </dgm:presLayoutVars>
      </dgm:prSet>
      <dgm:spPr/>
      <dgm:t>
        <a:bodyPr/>
        <a:lstStyle/>
        <a:p>
          <a:endParaRPr lang="en-US"/>
        </a:p>
      </dgm:t>
    </dgm:pt>
    <dgm:pt modelId="{8B3E1B5F-A2D4-4831-B50D-8EC8F2569671}" type="pres">
      <dgm:prSet presAssocID="{92C61F45-7E0B-4DC2-99C6-522F8F134F1A}" presName="levelTx" presStyleLbl="revTx" presStyleIdx="0" presStyleCnt="0">
        <dgm:presLayoutVars>
          <dgm:chMax val="1"/>
          <dgm:bulletEnabled val="1"/>
        </dgm:presLayoutVars>
      </dgm:prSet>
      <dgm:spPr/>
      <dgm:t>
        <a:bodyPr/>
        <a:lstStyle/>
        <a:p>
          <a:endParaRPr lang="en-US"/>
        </a:p>
      </dgm:t>
    </dgm:pt>
  </dgm:ptLst>
  <dgm:cxnLst>
    <dgm:cxn modelId="{E1A3E05D-71D2-4AD3-A6F5-FA1F9769799D}" type="presOf" srcId="{B116E42E-C4B4-425E-9F22-EFE0CA4918B4}" destId="{266EAA28-B228-4520-A7A0-40FBBB844211}" srcOrd="0" destOrd="0" presId="urn:microsoft.com/office/officeart/2005/8/layout/pyramid1"/>
    <dgm:cxn modelId="{981714BB-7973-4DE5-B33B-1B3D51E42C83}" type="presOf" srcId="{C1C52E74-B02D-402B-B350-49E399954608}" destId="{654A5904-B22D-4410-98D1-79FE00DA8978}" srcOrd="0" destOrd="0" presId="urn:microsoft.com/office/officeart/2005/8/layout/pyramid1"/>
    <dgm:cxn modelId="{DD7B4E39-FB28-49A9-B4B0-7BCAC1D74661}" type="presOf" srcId="{92C61F45-7E0B-4DC2-99C6-522F8F134F1A}" destId="{6D2CCD6C-3754-4993-93A7-75D0C6DB4779}" srcOrd="0" destOrd="0" presId="urn:microsoft.com/office/officeart/2005/8/layout/pyramid1"/>
    <dgm:cxn modelId="{1F3ECF70-9A73-4FBE-B0FD-9EE793B9C770}" type="presOf" srcId="{B116E42E-C4B4-425E-9F22-EFE0CA4918B4}" destId="{171BF4F0-6ECF-4CEC-9A89-B2BD843964F2}" srcOrd="1" destOrd="0" presId="urn:microsoft.com/office/officeart/2005/8/layout/pyramid1"/>
    <dgm:cxn modelId="{57C8D188-06F6-428D-A32D-DF9C73B3CDE1}" srcId="{C1C52E74-B02D-402B-B350-49E399954608}" destId="{92C61F45-7E0B-4DC2-99C6-522F8F134F1A}" srcOrd="2" destOrd="0" parTransId="{D9DD7AA1-C097-4273-96F7-0EFCDD798060}" sibTransId="{09EE716A-B03F-4EFA-9150-06CAB332C872}"/>
    <dgm:cxn modelId="{E18D4368-EEF0-4FDB-93F4-96CD5A794756}" srcId="{C1C52E74-B02D-402B-B350-49E399954608}" destId="{B116E42E-C4B4-425E-9F22-EFE0CA4918B4}" srcOrd="0" destOrd="0" parTransId="{305B32D7-C8F2-4F8D-9493-3441BC54CA93}" sibTransId="{43879713-EEB5-49E3-95E9-8A6974B4285B}"/>
    <dgm:cxn modelId="{D610565A-2DD6-4225-9F4A-B3C1CB43A66B}" type="presOf" srcId="{31D85AE2-1145-4DD4-A59A-775569FB8CC6}" destId="{638523C9-88A5-41C6-AD1C-B7206BE057A8}" srcOrd="0" destOrd="0" presId="urn:microsoft.com/office/officeart/2005/8/layout/pyramid1"/>
    <dgm:cxn modelId="{E442E450-0D67-4D08-A77B-9C0CBA027135}" type="presOf" srcId="{92C61F45-7E0B-4DC2-99C6-522F8F134F1A}" destId="{8B3E1B5F-A2D4-4831-B50D-8EC8F2569671}" srcOrd="1" destOrd="0" presId="urn:microsoft.com/office/officeart/2005/8/layout/pyramid1"/>
    <dgm:cxn modelId="{7F81174E-61ED-45CF-AA8D-BA58D161AD15}" type="presOf" srcId="{31D85AE2-1145-4DD4-A59A-775569FB8CC6}" destId="{5B1EB263-58E1-414E-93A2-F2A2D415587D}" srcOrd="1" destOrd="0" presId="urn:microsoft.com/office/officeart/2005/8/layout/pyramid1"/>
    <dgm:cxn modelId="{B7A00895-5C0B-41A6-8558-FFCE0625F2AE}" srcId="{C1C52E74-B02D-402B-B350-49E399954608}" destId="{31D85AE2-1145-4DD4-A59A-775569FB8CC6}" srcOrd="1" destOrd="0" parTransId="{63912026-6056-4ECC-A2C8-D655E9DCC538}" sibTransId="{158107AB-9787-4E4E-BD00-0EB7477BB4D0}"/>
    <dgm:cxn modelId="{4CBD7141-4CCF-4F8B-8E19-7CAB9674CA89}" type="presParOf" srcId="{654A5904-B22D-4410-98D1-79FE00DA8978}" destId="{AF637D8A-444B-4AAA-85D4-FBCD6514029B}" srcOrd="0" destOrd="0" presId="urn:microsoft.com/office/officeart/2005/8/layout/pyramid1"/>
    <dgm:cxn modelId="{976687D3-A054-445D-9D5A-83FD3214D81E}" type="presParOf" srcId="{AF637D8A-444B-4AAA-85D4-FBCD6514029B}" destId="{266EAA28-B228-4520-A7A0-40FBBB844211}" srcOrd="0" destOrd="0" presId="urn:microsoft.com/office/officeart/2005/8/layout/pyramid1"/>
    <dgm:cxn modelId="{942359D7-A57D-455D-BB20-B0DC14752ED5}" type="presParOf" srcId="{AF637D8A-444B-4AAA-85D4-FBCD6514029B}" destId="{171BF4F0-6ECF-4CEC-9A89-B2BD843964F2}" srcOrd="1" destOrd="0" presId="urn:microsoft.com/office/officeart/2005/8/layout/pyramid1"/>
    <dgm:cxn modelId="{BD6B40F0-04BE-4A89-B7DA-567C7667C4BA}" type="presParOf" srcId="{654A5904-B22D-4410-98D1-79FE00DA8978}" destId="{603C369F-DCED-4772-BBF4-6324946A9AF8}" srcOrd="1" destOrd="0" presId="urn:microsoft.com/office/officeart/2005/8/layout/pyramid1"/>
    <dgm:cxn modelId="{5AF96716-65C0-4F03-97AF-660A517D028D}" type="presParOf" srcId="{603C369F-DCED-4772-BBF4-6324946A9AF8}" destId="{638523C9-88A5-41C6-AD1C-B7206BE057A8}" srcOrd="0" destOrd="0" presId="urn:microsoft.com/office/officeart/2005/8/layout/pyramid1"/>
    <dgm:cxn modelId="{35FE9CD4-4867-4AC4-AF3B-2B843AC9B4F9}" type="presParOf" srcId="{603C369F-DCED-4772-BBF4-6324946A9AF8}" destId="{5B1EB263-58E1-414E-93A2-F2A2D415587D}" srcOrd="1" destOrd="0" presId="urn:microsoft.com/office/officeart/2005/8/layout/pyramid1"/>
    <dgm:cxn modelId="{BC69A8B7-E60D-495D-9FC0-A96827E42FD7}" type="presParOf" srcId="{654A5904-B22D-4410-98D1-79FE00DA8978}" destId="{71986496-834A-468D-84FA-D436D2EF4E25}" srcOrd="2" destOrd="0" presId="urn:microsoft.com/office/officeart/2005/8/layout/pyramid1"/>
    <dgm:cxn modelId="{B8F13D10-41BC-481F-9E75-C77056257616}" type="presParOf" srcId="{71986496-834A-468D-84FA-D436D2EF4E25}" destId="{6D2CCD6C-3754-4993-93A7-75D0C6DB4779}" srcOrd="0" destOrd="0" presId="urn:microsoft.com/office/officeart/2005/8/layout/pyramid1"/>
    <dgm:cxn modelId="{20930357-02C1-470A-8FB8-85DB408121AF}" type="presParOf" srcId="{71986496-834A-468D-84FA-D436D2EF4E25}" destId="{8B3E1B5F-A2D4-4831-B50D-8EC8F2569671}" srcOrd="1" destOrd="0" presId="urn:microsoft.com/office/officeart/2005/8/layout/pyramid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6EAA28-B228-4520-A7A0-40FBBB844211}">
      <dsp:nvSpPr>
        <dsp:cNvPr id="0" name=""/>
        <dsp:cNvSpPr/>
      </dsp:nvSpPr>
      <dsp:spPr>
        <a:xfrm>
          <a:off x="1488165" y="0"/>
          <a:ext cx="1488165" cy="1009261"/>
        </a:xfrm>
        <a:prstGeom prst="trapezoid">
          <a:avLst>
            <a:gd name="adj" fmla="val 7372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dirty="0">
              <a:latin typeface="Arial" pitchFamily="34" charset="0"/>
              <a:cs typeface="Arial" pitchFamily="34" charset="0"/>
            </a:rPr>
            <a:t>Cheese gourmets</a:t>
          </a:r>
        </a:p>
      </dsp:txBody>
      <dsp:txXfrm>
        <a:off x="1488165" y="0"/>
        <a:ext cx="1488165" cy="1009261"/>
      </dsp:txXfrm>
    </dsp:sp>
    <dsp:sp modelId="{638523C9-88A5-41C6-AD1C-B7206BE057A8}">
      <dsp:nvSpPr>
        <dsp:cNvPr id="0" name=""/>
        <dsp:cNvSpPr/>
      </dsp:nvSpPr>
      <dsp:spPr>
        <a:xfrm>
          <a:off x="744082" y="1009261"/>
          <a:ext cx="2976330" cy="1009261"/>
        </a:xfrm>
        <a:prstGeom prst="trapezoid">
          <a:avLst>
            <a:gd name="adj" fmla="val 73725"/>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dirty="0">
              <a:latin typeface="Arial" pitchFamily="34" charset="0"/>
              <a:cs typeface="Arial" pitchFamily="34" charset="0"/>
            </a:rPr>
            <a:t>Cheese explorers</a:t>
          </a:r>
        </a:p>
      </dsp:txBody>
      <dsp:txXfrm>
        <a:off x="1264940" y="1009261"/>
        <a:ext cx="1934614" cy="1009261"/>
      </dsp:txXfrm>
    </dsp:sp>
    <dsp:sp modelId="{6D2CCD6C-3754-4993-93A7-75D0C6DB4779}">
      <dsp:nvSpPr>
        <dsp:cNvPr id="0" name=""/>
        <dsp:cNvSpPr/>
      </dsp:nvSpPr>
      <dsp:spPr>
        <a:xfrm>
          <a:off x="0" y="2018522"/>
          <a:ext cx="4464495" cy="1009261"/>
        </a:xfrm>
        <a:prstGeom prst="trapezoid">
          <a:avLst>
            <a:gd name="adj" fmla="val 73725"/>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dirty="0" smtClean="0">
              <a:latin typeface="Arial" pitchFamily="34" charset="0"/>
              <a:cs typeface="Arial" pitchFamily="34" charset="0"/>
            </a:rPr>
            <a:t>Cheese beginners</a:t>
          </a:r>
          <a:endParaRPr lang="en-US" sz="1600" kern="1200" dirty="0">
            <a:latin typeface="Arial" pitchFamily="34" charset="0"/>
            <a:cs typeface="Arial" pitchFamily="34" charset="0"/>
          </a:endParaRPr>
        </a:p>
      </dsp:txBody>
      <dsp:txXfrm>
        <a:off x="781286" y="2018522"/>
        <a:ext cx="2901922" cy="100926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6EAA28-B228-4520-A7A0-40FBBB844211}">
      <dsp:nvSpPr>
        <dsp:cNvPr id="0" name=""/>
        <dsp:cNvSpPr/>
      </dsp:nvSpPr>
      <dsp:spPr>
        <a:xfrm>
          <a:off x="1562550" y="0"/>
          <a:ext cx="1562551" cy="1009261"/>
        </a:xfrm>
        <a:prstGeom prst="trapezoid">
          <a:avLst>
            <a:gd name="adj" fmla="val 77411"/>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dirty="0">
              <a:latin typeface="Arial" pitchFamily="34" charset="0"/>
              <a:cs typeface="Arial" pitchFamily="34" charset="0"/>
            </a:rPr>
            <a:t>Cheese gourmets</a:t>
          </a:r>
        </a:p>
      </dsp:txBody>
      <dsp:txXfrm>
        <a:off x="1562550" y="0"/>
        <a:ext cx="1562551" cy="1009261"/>
      </dsp:txXfrm>
    </dsp:sp>
    <dsp:sp modelId="{638523C9-88A5-41C6-AD1C-B7206BE057A8}">
      <dsp:nvSpPr>
        <dsp:cNvPr id="0" name=""/>
        <dsp:cNvSpPr/>
      </dsp:nvSpPr>
      <dsp:spPr>
        <a:xfrm>
          <a:off x="781275" y="1009261"/>
          <a:ext cx="3125102" cy="1009261"/>
        </a:xfrm>
        <a:prstGeom prst="trapezoid">
          <a:avLst>
            <a:gd name="adj" fmla="val 77411"/>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dirty="0">
              <a:latin typeface="Arial" pitchFamily="34" charset="0"/>
              <a:cs typeface="Arial" pitchFamily="34" charset="0"/>
            </a:rPr>
            <a:t>Cheese explorers</a:t>
          </a:r>
        </a:p>
      </dsp:txBody>
      <dsp:txXfrm>
        <a:off x="1328168" y="1009261"/>
        <a:ext cx="2031316" cy="1009261"/>
      </dsp:txXfrm>
    </dsp:sp>
    <dsp:sp modelId="{6D2CCD6C-3754-4993-93A7-75D0C6DB4779}">
      <dsp:nvSpPr>
        <dsp:cNvPr id="0" name=""/>
        <dsp:cNvSpPr/>
      </dsp:nvSpPr>
      <dsp:spPr>
        <a:xfrm>
          <a:off x="0" y="2018522"/>
          <a:ext cx="4687652" cy="1009261"/>
        </a:xfrm>
        <a:prstGeom prst="trapezoid">
          <a:avLst>
            <a:gd name="adj" fmla="val 77411"/>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dirty="0" smtClean="0">
              <a:latin typeface="Arial" pitchFamily="34" charset="0"/>
              <a:cs typeface="Arial" pitchFamily="34" charset="0"/>
            </a:rPr>
            <a:t>Cheese beginners</a:t>
          </a:r>
          <a:endParaRPr lang="en-US" sz="1600" kern="1200" dirty="0">
            <a:latin typeface="Arial" pitchFamily="34" charset="0"/>
            <a:cs typeface="Arial" pitchFamily="34" charset="0"/>
          </a:endParaRPr>
        </a:p>
      </dsp:txBody>
      <dsp:txXfrm>
        <a:off x="820339" y="2018522"/>
        <a:ext cx="3046974" cy="100926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207138-811A-4C84-8CEC-C76034BE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3118</Words>
  <Characters>17777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Γραφείο Ο.Ε.Υ. Τόκυο</dc:creator>
  <cp:lastModifiedBy>OEY</cp:lastModifiedBy>
  <cp:revision>2</cp:revision>
  <cp:lastPrinted>2014-11-26T02:23:00Z</cp:lastPrinted>
  <dcterms:created xsi:type="dcterms:W3CDTF">2015-07-01T09:11:00Z</dcterms:created>
  <dcterms:modified xsi:type="dcterms:W3CDTF">2015-07-01T09:11:00Z</dcterms:modified>
</cp:coreProperties>
</file>